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F2C" w:rsidRPr="00E86F55" w:rsidRDefault="00174F2C" w:rsidP="00174F2C">
      <w:pPr>
        <w:jc w:val="center"/>
        <w:rPr>
          <w:b/>
        </w:rPr>
      </w:pPr>
      <w:bookmarkStart w:id="0" w:name="_Toc39571729"/>
      <w:r w:rsidRPr="00CC5D3A">
        <w:rPr>
          <w:b/>
        </w:rPr>
        <w:t>Pressure induced superconductivity in a CeRhSi</w:t>
      </w:r>
      <w:r w:rsidRPr="00CC5D3A">
        <w:rPr>
          <w:b/>
          <w:vertAlign w:val="subscript"/>
        </w:rPr>
        <w:t>3</w:t>
      </w:r>
      <w:r w:rsidRPr="00CC5D3A">
        <w:rPr>
          <w:b/>
        </w:rPr>
        <w:t xml:space="preserve"> single crystal – </w:t>
      </w:r>
      <w:r>
        <w:rPr>
          <w:b/>
        </w:rPr>
        <w:t xml:space="preserve">the </w:t>
      </w:r>
      <w:r w:rsidRPr="00CC5D3A">
        <w:rPr>
          <w:b/>
        </w:rPr>
        <w:t>high pressure study</w:t>
      </w:r>
    </w:p>
    <w:p w:rsidR="00174F2C" w:rsidRDefault="00174F2C" w:rsidP="00174F2C">
      <w:pPr>
        <w:jc w:val="center"/>
      </w:pPr>
      <w:r w:rsidRPr="00E86F55">
        <w:t>Daniel Staško</w:t>
      </w:r>
      <w:r w:rsidRPr="00E86F55">
        <w:rPr>
          <w:vertAlign w:val="superscript"/>
        </w:rPr>
        <w:t>1</w:t>
      </w:r>
      <w:r w:rsidRPr="00174F2C">
        <w:t xml:space="preserve"> </w:t>
      </w:r>
    </w:p>
    <w:p w:rsidR="00174F2C" w:rsidRPr="00E86F55" w:rsidRDefault="00174F2C" w:rsidP="00174F2C">
      <w:pPr>
        <w:jc w:val="center"/>
        <w:rPr>
          <w:b/>
        </w:rPr>
      </w:pPr>
      <w:proofErr w:type="gramStart"/>
      <w:r>
        <w:t>supervisor</w:t>
      </w:r>
      <w:proofErr w:type="gramEnd"/>
      <w:r>
        <w:t xml:space="preserve">: </w:t>
      </w:r>
      <w:r w:rsidRPr="00E86F55">
        <w:t>Milan Klicpera</w:t>
      </w:r>
      <w:r w:rsidRPr="00E86F55">
        <w:rPr>
          <w:vertAlign w:val="superscript"/>
        </w:rPr>
        <w:t>1</w:t>
      </w:r>
    </w:p>
    <w:p w:rsidR="00174F2C" w:rsidRPr="00E86F55" w:rsidRDefault="00174F2C" w:rsidP="00174F2C">
      <w:pPr>
        <w:jc w:val="center"/>
      </w:pPr>
      <w:proofErr w:type="gramStart"/>
      <w:r>
        <w:t>co-researchers</w:t>
      </w:r>
      <w:proofErr w:type="gramEnd"/>
      <w:r>
        <w:t xml:space="preserve">: </w:t>
      </w:r>
      <w:r w:rsidRPr="00E86F55">
        <w:t>Jaroslav Valenta</w:t>
      </w:r>
      <w:r w:rsidRPr="00E86F55">
        <w:rPr>
          <w:vertAlign w:val="superscript"/>
        </w:rPr>
        <w:t>1,2</w:t>
      </w:r>
      <w:r w:rsidRPr="00E86F55">
        <w:t>,</w:t>
      </w:r>
      <w:r>
        <w:t xml:space="preserve"> Marie Kratochvílová</w:t>
      </w:r>
      <w:r w:rsidRPr="007E0DAE">
        <w:rPr>
          <w:vertAlign w:val="superscript"/>
        </w:rPr>
        <w:t>1</w:t>
      </w:r>
      <w:r>
        <w:t>,</w:t>
      </w:r>
      <w:r w:rsidRPr="00E86F55">
        <w:t xml:space="preserve"> </w:t>
      </w:r>
      <w:proofErr w:type="spellStart"/>
      <w:r w:rsidRPr="00E86F55">
        <w:t>Jiří</w:t>
      </w:r>
      <w:proofErr w:type="spellEnd"/>
      <w:r w:rsidRPr="00E86F55">
        <w:t xml:space="preserve"> Prchal</w:t>
      </w:r>
      <w:r w:rsidRPr="00E86F55">
        <w:rPr>
          <w:vertAlign w:val="superscript"/>
        </w:rPr>
        <w:t>1</w:t>
      </w:r>
      <w:r w:rsidRPr="00E86F55">
        <w:t>, Petr Proschek</w:t>
      </w:r>
      <w:r w:rsidRPr="00E86F55">
        <w:rPr>
          <w:vertAlign w:val="superscript"/>
        </w:rPr>
        <w:t>1</w:t>
      </w:r>
    </w:p>
    <w:p w:rsidR="00174F2C" w:rsidRPr="00E86F55" w:rsidRDefault="00174F2C" w:rsidP="00174F2C"/>
    <w:p w:rsidR="00174F2C" w:rsidRPr="00E86F55" w:rsidRDefault="00174F2C" w:rsidP="00174F2C">
      <w:pPr>
        <w:rPr>
          <w:i/>
        </w:rPr>
      </w:pPr>
      <w:r w:rsidRPr="00E86F55">
        <w:rPr>
          <w:i/>
          <w:vertAlign w:val="superscript"/>
        </w:rPr>
        <w:t>1</w:t>
      </w:r>
      <w:r w:rsidRPr="00E86F55">
        <w:rPr>
          <w:i/>
        </w:rPr>
        <w:t xml:space="preserve">Charles University, Faculty of Mathematics and Physics, Department of Condensed </w:t>
      </w:r>
    </w:p>
    <w:p w:rsidR="00174F2C" w:rsidRPr="00E86F55" w:rsidRDefault="00174F2C" w:rsidP="00174F2C">
      <w:pPr>
        <w:rPr>
          <w:i/>
        </w:rPr>
      </w:pPr>
      <w:r w:rsidRPr="00E86F55">
        <w:rPr>
          <w:i/>
        </w:rPr>
        <w:t xml:space="preserve">Matter Physics, </w:t>
      </w:r>
      <w:proofErr w:type="spellStart"/>
      <w:r w:rsidRPr="00E86F55">
        <w:rPr>
          <w:i/>
        </w:rPr>
        <w:t>Ke</w:t>
      </w:r>
      <w:proofErr w:type="spellEnd"/>
      <w:r w:rsidRPr="00E86F55">
        <w:rPr>
          <w:i/>
        </w:rPr>
        <w:t xml:space="preserve"> </w:t>
      </w:r>
      <w:proofErr w:type="spellStart"/>
      <w:r w:rsidRPr="00E86F55">
        <w:rPr>
          <w:i/>
        </w:rPr>
        <w:t>Karlovu</w:t>
      </w:r>
      <w:proofErr w:type="spellEnd"/>
      <w:r w:rsidRPr="00E86F55">
        <w:rPr>
          <w:i/>
        </w:rPr>
        <w:t xml:space="preserve"> 5, 12116 Prague 2, Czech Republic</w:t>
      </w:r>
    </w:p>
    <w:p w:rsidR="00174F2C" w:rsidRPr="00E86F55" w:rsidRDefault="00174F2C" w:rsidP="00174F2C">
      <w:pPr>
        <w:rPr>
          <w:i/>
        </w:rPr>
      </w:pPr>
      <w:r w:rsidRPr="00E86F55">
        <w:rPr>
          <w:i/>
          <w:vertAlign w:val="superscript"/>
        </w:rPr>
        <w:t>2</w:t>
      </w:r>
      <w:r w:rsidRPr="00E86F55">
        <w:rPr>
          <w:i/>
        </w:rPr>
        <w:t xml:space="preserve">National Institute for Materials Science, Thermal Energy Materials Group, International </w:t>
      </w:r>
      <w:proofErr w:type="spellStart"/>
      <w:r w:rsidRPr="00E86F55">
        <w:rPr>
          <w:i/>
        </w:rPr>
        <w:t>Center</w:t>
      </w:r>
      <w:proofErr w:type="spellEnd"/>
      <w:r w:rsidRPr="00E86F55">
        <w:rPr>
          <w:i/>
        </w:rPr>
        <w:t xml:space="preserve"> for Materials </w:t>
      </w:r>
      <w:proofErr w:type="spellStart"/>
      <w:r w:rsidRPr="00E86F55">
        <w:rPr>
          <w:i/>
        </w:rPr>
        <w:t>Nanoarchitectonics</w:t>
      </w:r>
      <w:proofErr w:type="spellEnd"/>
      <w:r w:rsidRPr="00E86F55">
        <w:rPr>
          <w:i/>
        </w:rPr>
        <w:t xml:space="preserve"> (MANA), 1-2-1, </w:t>
      </w:r>
      <w:proofErr w:type="spellStart"/>
      <w:r w:rsidRPr="00E86F55">
        <w:rPr>
          <w:i/>
        </w:rPr>
        <w:t>Sengen</w:t>
      </w:r>
      <w:proofErr w:type="spellEnd"/>
      <w:r w:rsidRPr="00E86F55">
        <w:rPr>
          <w:i/>
        </w:rPr>
        <w:t>, Tsukuba, Ibaraki 305-0047, Japan</w:t>
      </w:r>
    </w:p>
    <w:p w:rsidR="00174F2C" w:rsidRPr="00E86F55" w:rsidRDefault="00174F2C" w:rsidP="00174F2C">
      <w:pPr>
        <w:rPr>
          <w:i/>
          <w:vertAlign w:val="superscript"/>
        </w:rPr>
      </w:pPr>
    </w:p>
    <w:p w:rsidR="00174F2C" w:rsidRPr="00E86F55" w:rsidRDefault="00174F2C" w:rsidP="00174F2C">
      <w:r w:rsidRPr="00E86F55">
        <w:rPr>
          <w:b/>
        </w:rPr>
        <w:t>Abstract</w:t>
      </w:r>
    </w:p>
    <w:p w:rsidR="00174F2C" w:rsidRPr="00E86F55" w:rsidRDefault="00174F2C" w:rsidP="00174F2C">
      <w:r>
        <w:t>Pressure induced superconductivity in non-centrosymmetric CeRhSi</w:t>
      </w:r>
      <w:r w:rsidRPr="00CC5D3A">
        <w:rPr>
          <w:vertAlign w:val="subscript"/>
        </w:rPr>
        <w:t>3</w:t>
      </w:r>
      <w:r>
        <w:t xml:space="preserve"> and CeIrSi</w:t>
      </w:r>
      <w:r w:rsidRPr="00CC5D3A">
        <w:rPr>
          <w:vertAlign w:val="subscript"/>
        </w:rPr>
        <w:t>3</w:t>
      </w:r>
      <w:r>
        <w:t xml:space="preserve"> compounds has attracted significant attention of the scientific community since its discovery 15 years ago. Up-to-date, all reported experimental results were obtained</w:t>
      </w:r>
      <w:r w:rsidRPr="004C4506">
        <w:t xml:space="preserve"> </w:t>
      </w:r>
      <w:r>
        <w:t>employing</w:t>
      </w:r>
      <w:r w:rsidRPr="00E86F55">
        <w:t xml:space="preserve"> the hybrid-cylinder piston pressure cell</w:t>
      </w:r>
      <w:r>
        <w:t>s</w:t>
      </w:r>
      <w:r w:rsidRPr="00E86F55">
        <w:t xml:space="preserve"> with a maximum reachable pressure</w:t>
      </w:r>
      <w:r>
        <w:t xml:space="preserve"> of</w:t>
      </w:r>
      <w:r w:rsidRPr="00E86F55">
        <w:t xml:space="preserve"> 3 </w:t>
      </w:r>
      <w:proofErr w:type="spellStart"/>
      <w:proofErr w:type="gramStart"/>
      <w:r w:rsidRPr="00E86F55">
        <w:t>GPa</w:t>
      </w:r>
      <w:proofErr w:type="spellEnd"/>
      <w:proofErr w:type="gramEnd"/>
      <w:r>
        <w:t xml:space="preserve">. Present study focuses on the superconducting state at higher, so far unreported, pressures using the </w:t>
      </w:r>
      <w:r w:rsidRPr="00E86F55">
        <w:t>Bridgman anvil cell</w:t>
      </w:r>
      <w:r>
        <w:t xml:space="preserve"> and a</w:t>
      </w:r>
      <w:r w:rsidRPr="00CC5D3A">
        <w:t xml:space="preserve"> CeR</w:t>
      </w:r>
      <w:r>
        <w:t>h</w:t>
      </w:r>
      <w:r w:rsidRPr="00CC5D3A">
        <w:t>Si</w:t>
      </w:r>
      <w:r w:rsidRPr="00CC5D3A">
        <w:rPr>
          <w:vertAlign w:val="subscript"/>
        </w:rPr>
        <w:t>3</w:t>
      </w:r>
      <w:r w:rsidRPr="00CC5D3A">
        <w:t xml:space="preserve"> single crystal synthesized by the </w:t>
      </w:r>
      <w:r>
        <w:t>Sn-true-</w:t>
      </w:r>
      <w:r w:rsidRPr="00CC5D3A">
        <w:t>flux method</w:t>
      </w:r>
      <w:r>
        <w:t xml:space="preserve">. The initial increase of superconducting critical temperature from 0.4 K at 1.1 </w:t>
      </w:r>
      <w:proofErr w:type="spellStart"/>
      <w:proofErr w:type="gramStart"/>
      <w:r>
        <w:t>GPa</w:t>
      </w:r>
      <w:proofErr w:type="spellEnd"/>
      <w:proofErr w:type="gramEnd"/>
      <w:r>
        <w:t xml:space="preserve"> to 1.1 K at </w:t>
      </w:r>
      <w:r w:rsidRPr="004F5F91">
        <w:t xml:space="preserve">2.4 </w:t>
      </w:r>
      <w:proofErr w:type="spellStart"/>
      <w:r w:rsidRPr="004F5F91">
        <w:t>GPa</w:t>
      </w:r>
      <w:proofErr w:type="spellEnd"/>
      <w:r>
        <w:t xml:space="preserve"> is followed by a gradual suppression of SC state upon increasing the pressure above 3.0 </w:t>
      </w:r>
      <w:proofErr w:type="spellStart"/>
      <w:r>
        <w:t>GPa</w:t>
      </w:r>
      <w:proofErr w:type="spellEnd"/>
      <w:r>
        <w:t>, forming a typical dome. The</w:t>
      </w:r>
      <w:r w:rsidRPr="00CC5D3A">
        <w:t xml:space="preserve"> pressure induced superconductivity is expected </w:t>
      </w:r>
      <w:r>
        <w:t xml:space="preserve">to be completely suppressed </w:t>
      </w:r>
      <w:r w:rsidRPr="00CC5D3A">
        <w:t xml:space="preserve">in the pressure region </w:t>
      </w:r>
      <w:r>
        <w:t>between 4.5 and</w:t>
      </w:r>
      <w:r w:rsidRPr="00CC5D3A">
        <w:t xml:space="preserve"> </w:t>
      </w:r>
      <w:r w:rsidRPr="00757B7D">
        <w:t>5</w:t>
      </w:r>
      <w:r>
        <w:t>.0</w:t>
      </w:r>
      <w:r w:rsidRPr="00757B7D">
        <w:t xml:space="preserve"> </w:t>
      </w:r>
      <w:proofErr w:type="spellStart"/>
      <w:proofErr w:type="gramStart"/>
      <w:r w:rsidRPr="00757B7D">
        <w:t>GPa</w:t>
      </w:r>
      <w:proofErr w:type="spellEnd"/>
      <w:proofErr w:type="gramEnd"/>
      <w:r w:rsidRPr="00CC5D3A">
        <w:t xml:space="preserve">. Temperature dependence of </w:t>
      </w:r>
      <w:r>
        <w:t xml:space="preserve">electrical </w:t>
      </w:r>
      <w:r w:rsidRPr="00CC5D3A">
        <w:t>resistivity in constant magnetic field</w:t>
      </w:r>
      <w:r>
        <w:t>s</w:t>
      </w:r>
      <w:r w:rsidRPr="00CC5D3A">
        <w:t xml:space="preserve"> and high pressure</w:t>
      </w:r>
      <w:r>
        <w:t>s</w:t>
      </w:r>
      <w:r w:rsidRPr="00CC5D3A">
        <w:t>, as well as the magnetoresistance measurements, reveal a large critical field</w:t>
      </w:r>
      <w:r>
        <w:t>,</w:t>
      </w:r>
      <w:r w:rsidRPr="00CC5D3A">
        <w:t xml:space="preserve"> </w:t>
      </w:r>
      <w:r>
        <w:t xml:space="preserve">exceeding 19 T at 0.6 K and </w:t>
      </w:r>
      <w:r w:rsidRPr="00CC5D3A">
        <w:t>2.</w:t>
      </w:r>
      <w:r>
        <w:t>4</w:t>
      </w:r>
      <w:r w:rsidRPr="00CC5D3A">
        <w:t xml:space="preserve"> </w:t>
      </w:r>
      <w:proofErr w:type="spellStart"/>
      <w:proofErr w:type="gramStart"/>
      <w:r w:rsidRPr="00CC5D3A">
        <w:t>GPa</w:t>
      </w:r>
      <w:proofErr w:type="spellEnd"/>
      <w:proofErr w:type="gramEnd"/>
      <w:r>
        <w:t>,</w:t>
      </w:r>
      <w:r w:rsidRPr="00CC5D3A">
        <w:t xml:space="preserve"> sharply decreasing </w:t>
      </w:r>
      <w:r>
        <w:t>receding the superconductivity dome</w:t>
      </w:r>
      <w:r w:rsidRPr="00CC5D3A">
        <w:t xml:space="preserve">. The previously reported </w:t>
      </w:r>
      <w:r w:rsidRPr="00CC5D3A">
        <w:rPr>
          <w:i/>
        </w:rPr>
        <w:t>T-p</w:t>
      </w:r>
      <w:r>
        <w:t xml:space="preserve"> and </w:t>
      </w:r>
      <w:r w:rsidRPr="00CC5D3A">
        <w:rPr>
          <w:i/>
        </w:rPr>
        <w:t>H-T</w:t>
      </w:r>
      <w:r>
        <w:t xml:space="preserve"> </w:t>
      </w:r>
      <w:r w:rsidRPr="00CC5D3A">
        <w:t xml:space="preserve">phase diagrams </w:t>
      </w:r>
      <w:r>
        <w:t>a</w:t>
      </w:r>
      <w:r w:rsidRPr="00CC5D3A">
        <w:t>re completed by our high</w:t>
      </w:r>
      <w:r>
        <w:t>-</w:t>
      </w:r>
      <w:r w:rsidRPr="00CC5D3A">
        <w:t>pressure data</w:t>
      </w:r>
      <w:r>
        <w:t xml:space="preserve"> and discussed in the frame of previous results.</w:t>
      </w:r>
    </w:p>
    <w:p w:rsidR="00174F2C" w:rsidRPr="00E86F55" w:rsidRDefault="00174F2C" w:rsidP="00174F2C"/>
    <w:p w:rsidR="00174F2C" w:rsidRPr="00E86F55" w:rsidRDefault="00174F2C" w:rsidP="00174F2C">
      <w:r w:rsidRPr="00E86F55">
        <w:rPr>
          <w:b/>
        </w:rPr>
        <w:t>Keywords:</w:t>
      </w:r>
      <w:r w:rsidRPr="00E86F55">
        <w:t xml:space="preserve"> CeRhSi</w:t>
      </w:r>
      <w:r w:rsidRPr="00E86F55">
        <w:rPr>
          <w:vertAlign w:val="subscript"/>
        </w:rPr>
        <w:t>3</w:t>
      </w:r>
      <w:r w:rsidRPr="00E86F55">
        <w:t xml:space="preserve">, pressure induced superconductivity, high pressure, </w:t>
      </w:r>
      <w:r>
        <w:t xml:space="preserve">phase diagram, </w:t>
      </w:r>
      <w:r w:rsidRPr="00E86F55">
        <w:t>critical field</w:t>
      </w:r>
    </w:p>
    <w:p w:rsidR="00744547" w:rsidRDefault="00744547">
      <w:pPr>
        <w:spacing w:line="240" w:lineRule="auto"/>
        <w:jc w:val="left"/>
      </w:pPr>
      <w:r>
        <w:br w:type="page"/>
      </w:r>
    </w:p>
    <w:p w:rsidR="00ED3611" w:rsidRPr="004D1FE3" w:rsidRDefault="00F2393B" w:rsidP="00343C13">
      <w:pPr>
        <w:pStyle w:val="Heading1"/>
        <w:rPr>
          <w:lang w:eastAsia="ja-JP"/>
        </w:rPr>
      </w:pPr>
      <w:r w:rsidRPr="004D1FE3">
        <w:lastRenderedPageBreak/>
        <w:t>Introduction</w:t>
      </w:r>
      <w:bookmarkEnd w:id="0"/>
    </w:p>
    <w:p w:rsidR="007C4B7D" w:rsidRDefault="007C4B7D" w:rsidP="007C4B7D">
      <w:r>
        <w:t xml:space="preserve">Ce-based intermetallic compounds </w:t>
      </w:r>
      <w:r w:rsidR="000E4749">
        <w:t xml:space="preserve">frequently </w:t>
      </w:r>
      <w:r w:rsidR="00BD158C">
        <w:t>exhibit</w:t>
      </w:r>
      <w:r w:rsidR="000E4749">
        <w:t xml:space="preserve"> interesting magnetic and transport properties</w:t>
      </w:r>
      <w:r w:rsidR="00EF35D4">
        <w:t xml:space="preserve"> originating in</w:t>
      </w:r>
      <w:r w:rsidR="00BD158C">
        <w:t xml:space="preserve"> </w:t>
      </w:r>
      <w:r w:rsidR="00EF35D4">
        <w:t xml:space="preserve">a </w:t>
      </w:r>
      <w:r w:rsidR="000E4749">
        <w:t xml:space="preserve">partially filled </w:t>
      </w:r>
      <w:r w:rsidR="00BD158C">
        <w:t>4</w:t>
      </w:r>
      <w:r w:rsidR="000E4749">
        <w:t>f-</w:t>
      </w:r>
      <w:r w:rsidR="00EF35D4">
        <w:t>level,</w:t>
      </w:r>
      <w:r w:rsidR="000E4749">
        <w:t xml:space="preserve"> and therefore </w:t>
      </w:r>
      <w:r>
        <w:t xml:space="preserve">remain of interest </w:t>
      </w:r>
      <w:r w:rsidR="004C1D9C">
        <w:t xml:space="preserve">of </w:t>
      </w:r>
      <w:r w:rsidR="00EF35D4">
        <w:t xml:space="preserve">the </w:t>
      </w:r>
      <w:r>
        <w:t xml:space="preserve">condensed matter </w:t>
      </w:r>
      <w:r w:rsidR="00EF35D4">
        <w:t>physics community</w:t>
      </w:r>
      <w:r>
        <w:t>. A family of CeTX</w:t>
      </w:r>
      <w:r w:rsidRPr="00C073FB">
        <w:rPr>
          <w:vertAlign w:val="subscript"/>
        </w:rPr>
        <w:t>3</w:t>
      </w:r>
      <w:r>
        <w:t xml:space="preserve"> (T – transition d-metal, X – p-metal) intermetallic compounds </w:t>
      </w:r>
      <w:r w:rsidR="00E75935">
        <w:t>exhibit a variety of frequently exotic</w:t>
      </w:r>
      <w:r>
        <w:t xml:space="preserve"> properties</w:t>
      </w:r>
      <w:r w:rsidR="00E75935">
        <w:t>,</w:t>
      </w:r>
      <w:r>
        <w:t xml:space="preserve"> such as valence fluctuations, heavy fermion antiferromagnetic ordering, pressure induced superconductivity or the so called </w:t>
      </w:r>
      <w:proofErr w:type="spellStart"/>
      <w:r>
        <w:t>vibron</w:t>
      </w:r>
      <w:proofErr w:type="spellEnd"/>
      <w:r>
        <w:t xml:space="preserve"> quasi-bound state</w:t>
      </w:r>
      <w:r w:rsidR="004C1D9C">
        <w:t xml:space="preserve"> [</w:t>
      </w:r>
      <w:bookmarkStart w:id="1" w:name="ref_haen_CeXT3"/>
      <w:r w:rsidR="00FA6F1A">
        <w:fldChar w:fldCharType="begin"/>
      </w:r>
      <w:r w:rsidR="00FA6F1A">
        <w:instrText xml:space="preserve"> REF ref_CeRhSi3_Kimura \h </w:instrText>
      </w:r>
      <w:r w:rsidR="00FA6F1A">
        <w:fldChar w:fldCharType="separate"/>
      </w:r>
      <w:r w:rsidR="002E2226">
        <w:rPr>
          <w:noProof/>
        </w:rPr>
        <w:t>1</w:t>
      </w:r>
      <w:r w:rsidR="00FA6F1A">
        <w:fldChar w:fldCharType="end"/>
      </w:r>
      <w:proofErr w:type="gramStart"/>
      <w:r w:rsidR="00FA6F1A">
        <w:t>,</w:t>
      </w:r>
      <w:proofErr w:type="gramEnd"/>
      <w:r w:rsidR="008C4082">
        <w:fldChar w:fldCharType="begin"/>
      </w:r>
      <w:r w:rsidR="008C4082">
        <w:instrText xml:space="preserve"> SEQ ref \* MERGEFORMAT </w:instrText>
      </w:r>
      <w:r w:rsidR="008C4082">
        <w:fldChar w:fldCharType="separate"/>
      </w:r>
      <w:r w:rsidR="002E2226">
        <w:rPr>
          <w:noProof/>
        </w:rPr>
        <w:t>4</w:t>
      </w:r>
      <w:r w:rsidR="008C4082">
        <w:rPr>
          <w:noProof/>
        </w:rPr>
        <w:fldChar w:fldCharType="end"/>
      </w:r>
      <w:bookmarkEnd w:id="1"/>
      <w:r w:rsidR="004C1D9C">
        <w:t>,</w:t>
      </w:r>
      <w:bookmarkStart w:id="2" w:name="ref_CeIrSi3_Sugitani"/>
      <w:r w:rsidR="0059168C" w:rsidRPr="004D1FE3">
        <w:fldChar w:fldCharType="begin"/>
      </w:r>
      <w:r w:rsidR="0059168C" w:rsidRPr="004D1FE3">
        <w:instrText xml:space="preserve"> SEQ ref \* MERGEFORMAT </w:instrText>
      </w:r>
      <w:r w:rsidR="0059168C" w:rsidRPr="004D1FE3">
        <w:fldChar w:fldCharType="separate"/>
      </w:r>
      <w:r w:rsidR="002E2226">
        <w:rPr>
          <w:noProof/>
        </w:rPr>
        <w:t>5</w:t>
      </w:r>
      <w:r w:rsidR="0059168C" w:rsidRPr="004D1FE3">
        <w:fldChar w:fldCharType="end"/>
      </w:r>
      <w:bookmarkEnd w:id="2"/>
      <w:r w:rsidR="004C1D9C">
        <w:t>,</w:t>
      </w:r>
      <w:bookmarkStart w:id="3" w:name="ref_CeCuAl3_Adroja"/>
      <w:r w:rsidR="0059168C" w:rsidRPr="004D1FE3">
        <w:fldChar w:fldCharType="begin"/>
      </w:r>
      <w:r w:rsidR="0059168C" w:rsidRPr="004D1FE3">
        <w:instrText xml:space="preserve"> SEQ ref \* MERGEFORMAT </w:instrText>
      </w:r>
      <w:r w:rsidR="0059168C" w:rsidRPr="004D1FE3">
        <w:fldChar w:fldCharType="separate"/>
      </w:r>
      <w:r w:rsidR="002E2226">
        <w:rPr>
          <w:noProof/>
        </w:rPr>
        <w:t>6</w:t>
      </w:r>
      <w:r w:rsidR="0059168C" w:rsidRPr="004D1FE3">
        <w:fldChar w:fldCharType="end"/>
      </w:r>
      <w:bookmarkEnd w:id="3"/>
      <w:r w:rsidR="004C1D9C">
        <w:t>]</w:t>
      </w:r>
      <w:r>
        <w:t xml:space="preserve">. </w:t>
      </w:r>
      <w:r w:rsidR="001E7006">
        <w:t>Also the p</w:t>
      </w:r>
      <w:r>
        <w:t xml:space="preserve">ressure induced superconductivity emerging in </w:t>
      </w:r>
      <w:r w:rsidR="00E75935">
        <w:t xml:space="preserve">non-centrosymmetric </w:t>
      </w:r>
      <w:r w:rsidR="001E7006">
        <w:t xml:space="preserve">Ce-based </w:t>
      </w:r>
      <w:r>
        <w:t>compounds</w:t>
      </w:r>
      <w:r w:rsidR="001E7006">
        <w:t xml:space="preserve"> attracted a significant interest in recent years</w:t>
      </w:r>
      <w:r w:rsidR="0059168C">
        <w:t xml:space="preserve"> [</w:t>
      </w:r>
      <w:r w:rsidR="0059168C">
        <w:fldChar w:fldCharType="begin"/>
      </w:r>
      <w:r w:rsidR="0059168C">
        <w:instrText xml:space="preserve"> REF ref_CeRhSi3_Kimura \h </w:instrText>
      </w:r>
      <w:r w:rsidR="0059168C">
        <w:fldChar w:fldCharType="separate"/>
      </w:r>
      <w:r w:rsidR="002E2226">
        <w:rPr>
          <w:noProof/>
        </w:rPr>
        <w:t>1</w:t>
      </w:r>
      <w:r w:rsidR="0059168C">
        <w:fldChar w:fldCharType="end"/>
      </w:r>
      <w:proofErr w:type="gramStart"/>
      <w:r w:rsidR="00866D80">
        <w:t>,</w:t>
      </w:r>
      <w:proofErr w:type="gramEnd"/>
      <w:r w:rsidR="0059168C">
        <w:fldChar w:fldCharType="begin"/>
      </w:r>
      <w:r w:rsidR="0059168C">
        <w:instrText xml:space="preserve"> REF ref_CeIrSi3_Sugitani \h </w:instrText>
      </w:r>
      <w:r w:rsidR="0059168C">
        <w:fldChar w:fldCharType="separate"/>
      </w:r>
      <w:r w:rsidR="002E2226">
        <w:rPr>
          <w:noProof/>
        </w:rPr>
        <w:t>5</w:t>
      </w:r>
      <w:r w:rsidR="0059168C">
        <w:fldChar w:fldCharType="end"/>
      </w:r>
      <w:r w:rsidR="00866D80">
        <w:t>,</w:t>
      </w:r>
      <w:bookmarkStart w:id="4" w:name="ref_CePt3Si_Samokhin"/>
      <w:r w:rsidR="00866D80">
        <w:fldChar w:fldCharType="begin"/>
      </w:r>
      <w:r w:rsidR="00866D80">
        <w:instrText xml:space="preserve"> SEQ ref \* MERGEFORMAT </w:instrText>
      </w:r>
      <w:r w:rsidR="00866D80">
        <w:fldChar w:fldCharType="separate"/>
      </w:r>
      <w:r w:rsidR="002E2226">
        <w:rPr>
          <w:noProof/>
        </w:rPr>
        <w:t>7</w:t>
      </w:r>
      <w:r w:rsidR="00866D80">
        <w:fldChar w:fldCharType="end"/>
      </w:r>
      <w:bookmarkEnd w:id="4"/>
      <w:r w:rsidR="0059168C">
        <w:t>]</w:t>
      </w:r>
      <w:r>
        <w:t>.</w:t>
      </w:r>
    </w:p>
    <w:p w:rsidR="007C4B7D" w:rsidRDefault="007C4B7D" w:rsidP="007C4B7D">
      <w:r>
        <w:tab/>
        <w:t>Application of high external pressure is at present one of the most experimentally challenging technique</w:t>
      </w:r>
      <w:r w:rsidR="001E7006">
        <w:t>s employed in the</w:t>
      </w:r>
      <w:r>
        <w:t xml:space="preserve"> condensed matter research</w:t>
      </w:r>
      <w:r w:rsidR="001E7006">
        <w:t>, considerably more challenging than</w:t>
      </w:r>
      <w:r>
        <w:t xml:space="preserve"> variation of temperature and magnetic field. </w:t>
      </w:r>
      <w:r w:rsidR="001E7006">
        <w:t>Nevertheless</w:t>
      </w:r>
      <w:r>
        <w:t xml:space="preserve">, it </w:t>
      </w:r>
      <w:r w:rsidR="001E7006">
        <w:t>re</w:t>
      </w:r>
      <w:r>
        <w:t>presents a unique way of clean and direct variation of inte</w:t>
      </w:r>
      <w:r w:rsidR="006E7A08">
        <w:t>ratomic</w:t>
      </w:r>
      <w:r>
        <w:t xml:space="preserve"> distances</w:t>
      </w:r>
      <w:r w:rsidR="001E7006">
        <w:t xml:space="preserve"> in the crystallographic lattice</w:t>
      </w:r>
      <w:r>
        <w:t xml:space="preserve">, </w:t>
      </w:r>
      <w:r w:rsidR="001E7006">
        <w:t xml:space="preserve">being </w:t>
      </w:r>
      <w:r>
        <w:t xml:space="preserve">thus an important tool in the study of intricate electron structure </w:t>
      </w:r>
      <w:r w:rsidR="001E7006">
        <w:t>of</w:t>
      </w:r>
      <w:r>
        <w:t xml:space="preserve"> rare earth </w:t>
      </w:r>
      <w:proofErr w:type="spellStart"/>
      <w:r>
        <w:t>intermetallics</w:t>
      </w:r>
      <w:proofErr w:type="spellEnd"/>
      <w:r>
        <w:t>.</w:t>
      </w:r>
    </w:p>
    <w:p w:rsidR="004F1E54" w:rsidRDefault="007C4B7D" w:rsidP="00995421">
      <w:r>
        <w:tab/>
      </w:r>
      <w:r w:rsidR="004F1E54">
        <w:t xml:space="preserve">Presented study focuses </w:t>
      </w:r>
      <w:r>
        <w:t>on high pressure measurements of transport properties of CeRhSi</w:t>
      </w:r>
      <w:r w:rsidRPr="00EA7A65">
        <w:rPr>
          <w:vertAlign w:val="subscript"/>
        </w:rPr>
        <w:t>3</w:t>
      </w:r>
      <w:r w:rsidR="004F1E54">
        <w:t xml:space="preserve"> compound</w:t>
      </w:r>
      <w:r w:rsidR="001E7006">
        <w:t>, crys</w:t>
      </w:r>
      <w:r w:rsidR="006E7A08">
        <w:t>tallizing in the tetragonal non</w:t>
      </w:r>
      <w:r w:rsidR="006E7A08">
        <w:noBreakHyphen/>
      </w:r>
      <w:r w:rsidR="001E7006">
        <w:t>centrosymmetric ordered structure</w:t>
      </w:r>
      <w:r>
        <w:t>. Pressure induced superconductivity reported in CeRhSi</w:t>
      </w:r>
      <w:r w:rsidRPr="00153A15">
        <w:rPr>
          <w:vertAlign w:val="subscript"/>
        </w:rPr>
        <w:t>3</w:t>
      </w:r>
      <w:r>
        <w:t xml:space="preserve"> is studied in yet unexplored pressure region</w:t>
      </w:r>
      <w:r w:rsidR="00174F2C">
        <w:t xml:space="preserve"> up to 4.3</w:t>
      </w:r>
      <w:r w:rsidR="001E7006">
        <w:t xml:space="preserve"> </w:t>
      </w:r>
      <w:proofErr w:type="spellStart"/>
      <w:proofErr w:type="gramStart"/>
      <w:r w:rsidR="001E7006">
        <w:t>GPa</w:t>
      </w:r>
      <w:proofErr w:type="spellEnd"/>
      <w:proofErr w:type="gramEnd"/>
      <w:r>
        <w:t xml:space="preserve">. </w:t>
      </w:r>
    </w:p>
    <w:p w:rsidR="00ED3611" w:rsidRPr="004D1FE3" w:rsidRDefault="00ED3611" w:rsidP="00343C13">
      <w:pPr>
        <w:pStyle w:val="Heading1"/>
      </w:pPr>
      <w:bookmarkStart w:id="5" w:name="_Ref38450949"/>
      <w:bookmarkStart w:id="6" w:name="_Toc39571730"/>
      <w:r w:rsidRPr="004D1FE3">
        <w:t xml:space="preserve">1. </w:t>
      </w:r>
      <w:r w:rsidR="00F2393B" w:rsidRPr="004D1FE3">
        <w:t>Theory</w:t>
      </w:r>
      <w:bookmarkEnd w:id="5"/>
      <w:bookmarkEnd w:id="6"/>
    </w:p>
    <w:p w:rsidR="00070797" w:rsidRPr="004D1FE3" w:rsidRDefault="00070797" w:rsidP="00070797">
      <w:pPr>
        <w:pStyle w:val="Heading2"/>
      </w:pPr>
      <w:bookmarkStart w:id="7" w:name="_Ref37410687"/>
      <w:bookmarkStart w:id="8" w:name="_Ref37410813"/>
      <w:bookmarkStart w:id="9" w:name="_Toc39571731"/>
      <w:r w:rsidRPr="004D1FE3">
        <w:t>1.1. External Pressure</w:t>
      </w:r>
      <w:bookmarkEnd w:id="7"/>
      <w:bookmarkEnd w:id="8"/>
      <w:bookmarkEnd w:id="9"/>
    </w:p>
    <w:p w:rsidR="00070797" w:rsidRPr="004D1FE3" w:rsidRDefault="00070797" w:rsidP="009D36B1">
      <w:r w:rsidRPr="004D1FE3">
        <w:t xml:space="preserve">Pressure is one of the basic thermodynamic parameters. Alongside temperature and magnetic field, it is an important variable in the study of material properties. Upon the application of external pressure, the interatomic distances in the elementary unit cell begin to change; individual distances may decrease or increase, while the unit cell volume always decreases. There are 3 standard methods of changing the interatomic distances and each of them have their own characteristics. Chemical substitution (or chemical pressure) changes interatomic distances by replacing a </w:t>
      </w:r>
      <w:r w:rsidR="00BC3354" w:rsidRPr="004D1FE3">
        <w:t>(</w:t>
      </w:r>
      <w:r w:rsidRPr="004D1FE3">
        <w:t>small</w:t>
      </w:r>
      <w:r w:rsidR="00BC3354" w:rsidRPr="004D1FE3">
        <w:t>)</w:t>
      </w:r>
      <w:r w:rsidRPr="004D1FE3">
        <w:t xml:space="preserve"> percentage of atoms in parent compound </w:t>
      </w:r>
      <w:r w:rsidR="00BC3354" w:rsidRPr="004D1FE3">
        <w:t xml:space="preserve">by </w:t>
      </w:r>
      <w:r w:rsidRPr="004D1FE3">
        <w:t>different element</w:t>
      </w:r>
      <w:r w:rsidR="00BC3354" w:rsidRPr="004D1FE3">
        <w:t>(</w:t>
      </w:r>
      <w:r w:rsidRPr="004D1FE3">
        <w:t>s</w:t>
      </w:r>
      <w:r w:rsidR="00BC3354" w:rsidRPr="004D1FE3">
        <w:t>)</w:t>
      </w:r>
      <w:r w:rsidRPr="004D1FE3">
        <w:t xml:space="preserve">. Chemical doping, however, results in different electron configuration as the material has </w:t>
      </w:r>
      <w:r w:rsidRPr="004D1FE3">
        <w:lastRenderedPageBreak/>
        <w:t xml:space="preserve">different number of electrons due to the substituted atoms. </w:t>
      </w:r>
      <w:r w:rsidR="00BC3354" w:rsidRPr="004D1FE3">
        <w:t>T</w:t>
      </w:r>
      <w:r w:rsidRPr="004D1FE3">
        <w:t xml:space="preserve">emperature </w:t>
      </w:r>
      <w:r w:rsidR="00BC3354" w:rsidRPr="004D1FE3">
        <w:t xml:space="preserve">variation </w:t>
      </w:r>
      <w:r w:rsidRPr="004D1FE3">
        <w:t xml:space="preserve">does not affect </w:t>
      </w:r>
      <w:r w:rsidR="00BF3A84" w:rsidRPr="004D1FE3">
        <w:t xml:space="preserve">the </w:t>
      </w:r>
      <w:r w:rsidRPr="004D1FE3">
        <w:t>chemical structure</w:t>
      </w:r>
      <w:r w:rsidR="00BC3354" w:rsidRPr="004D1FE3">
        <w:t xml:space="preserve"> (setting aside changes of crystal structure</w:t>
      </w:r>
      <w:r w:rsidR="00BF3A84" w:rsidRPr="004D1FE3">
        <w:t xml:space="preserve"> and corresponding symmetries</w:t>
      </w:r>
      <w:r w:rsidR="00BC3354" w:rsidRPr="004D1FE3">
        <w:t>)</w:t>
      </w:r>
      <w:r w:rsidRPr="004D1FE3">
        <w:t xml:space="preserve">, nevertheless it can lead to the changes of the occupation numbers of the quantum states. Applying </w:t>
      </w:r>
      <w:r w:rsidR="00BC3354" w:rsidRPr="004D1FE3">
        <w:t xml:space="preserve">external </w:t>
      </w:r>
      <w:r w:rsidRPr="004D1FE3">
        <w:t xml:space="preserve">pressure is a clean way of changing the interatomic distances which results in a variation </w:t>
      </w:r>
      <w:r w:rsidR="00667DDD" w:rsidRPr="004D1FE3">
        <w:t xml:space="preserve">in energy of the quantum states </w:t>
      </w:r>
      <w:r w:rsidRPr="004D1FE3">
        <w:t>[</w:t>
      </w:r>
      <w:bookmarkStart w:id="10" w:name="ref_Arnold"/>
      <w:r w:rsidRPr="004D1FE3">
        <w:fldChar w:fldCharType="begin"/>
      </w:r>
      <w:r w:rsidRPr="004D1FE3">
        <w:instrText xml:space="preserve"> SEQ ref \* MERGEFORMAT </w:instrText>
      </w:r>
      <w:r w:rsidRPr="004D1FE3">
        <w:fldChar w:fldCharType="separate"/>
      </w:r>
      <w:r w:rsidR="002E2226">
        <w:rPr>
          <w:noProof/>
        </w:rPr>
        <w:t>8</w:t>
      </w:r>
      <w:r w:rsidRPr="004D1FE3">
        <w:fldChar w:fldCharType="end"/>
      </w:r>
      <w:bookmarkEnd w:id="10"/>
      <w:r w:rsidRPr="004D1FE3">
        <w:t>]</w:t>
      </w:r>
      <w:r w:rsidR="00667DDD" w:rsidRPr="004D1FE3">
        <w:t>.</w:t>
      </w:r>
    </w:p>
    <w:p w:rsidR="00070797" w:rsidRPr="004D1FE3" w:rsidRDefault="00070797" w:rsidP="00070797">
      <w:pPr>
        <w:ind w:firstLine="709"/>
      </w:pPr>
      <w:r w:rsidRPr="004D1FE3">
        <w:t xml:space="preserve">Pressure is </w:t>
      </w:r>
      <w:r w:rsidR="00BC3354" w:rsidRPr="004D1FE3">
        <w:t xml:space="preserve">generally </w:t>
      </w:r>
      <w:r w:rsidRPr="004D1FE3">
        <w:t xml:space="preserve">defined as the force, </w:t>
      </w:r>
      <w:r w:rsidRPr="004D1FE3">
        <w:rPr>
          <w:i/>
        </w:rPr>
        <w:t>F</w:t>
      </w:r>
      <w:r w:rsidRPr="004D1FE3">
        <w:t xml:space="preserve">, applied on an area </w:t>
      </w:r>
      <w:r w:rsidRPr="004D1FE3">
        <w:rPr>
          <w:i/>
        </w:rPr>
        <w:t>S</w:t>
      </w:r>
      <w:r w:rsidRPr="004D1FE3">
        <w:t xml:space="preserve"> </w:t>
      </w:r>
    </w:p>
    <w:p w:rsidR="00070797" w:rsidRPr="004D1FE3" w:rsidRDefault="00070797" w:rsidP="00070797">
      <w:pPr>
        <w:tabs>
          <w:tab w:val="left" w:pos="3780"/>
          <w:tab w:val="left" w:pos="7920"/>
        </w:tabs>
      </w:pPr>
      <w:r w:rsidRPr="004D1FE3">
        <w:tab/>
      </w:r>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S</m:t>
            </m:r>
          </m:den>
        </m:f>
      </m:oMath>
      <w:r w:rsidR="005D0AAE" w:rsidRPr="004D1FE3">
        <w:t xml:space="preserve"> </w:t>
      </w:r>
      <w:r w:rsidR="00460321">
        <w:t>,</w:t>
      </w:r>
      <w:r w:rsidR="005D0AAE" w:rsidRPr="004D1FE3">
        <w:tab/>
        <w:t>(</w:t>
      </w:r>
      <w:bookmarkStart w:id="11" w:name="eq_pressure_def"/>
      <w:r w:rsidR="00FA1D46" w:rsidRPr="004D1FE3">
        <w:fldChar w:fldCharType="begin"/>
      </w:r>
      <w:r w:rsidR="00FA1D46" w:rsidRPr="004D1FE3">
        <w:instrText xml:space="preserve"> SEQ eq \* MERGEFORMAT </w:instrText>
      </w:r>
      <w:r w:rsidR="00FA1D46" w:rsidRPr="004D1FE3">
        <w:fldChar w:fldCharType="separate"/>
      </w:r>
      <w:r w:rsidR="002E2226">
        <w:rPr>
          <w:noProof/>
        </w:rPr>
        <w:t>1</w:t>
      </w:r>
      <w:r w:rsidR="00FA1D46" w:rsidRPr="004D1FE3">
        <w:fldChar w:fldCharType="end"/>
      </w:r>
      <w:bookmarkEnd w:id="11"/>
      <w:r w:rsidRPr="004D1FE3">
        <w:t>)</w:t>
      </w:r>
    </w:p>
    <w:p w:rsidR="00070797" w:rsidRPr="004D1FE3" w:rsidRDefault="00070797" w:rsidP="00070797">
      <w:proofErr w:type="gramStart"/>
      <w:r w:rsidRPr="004D1FE3">
        <w:t>or</w:t>
      </w:r>
      <w:proofErr w:type="gramEnd"/>
      <w:r w:rsidRPr="004D1FE3">
        <w:t xml:space="preserve"> as an energy density</w:t>
      </w:r>
    </w:p>
    <w:p w:rsidR="00070797" w:rsidRPr="004D1FE3" w:rsidRDefault="00070797" w:rsidP="00070797">
      <w:pPr>
        <w:tabs>
          <w:tab w:val="left" w:pos="3600"/>
          <w:tab w:val="left" w:pos="7920"/>
        </w:tabs>
      </w:pPr>
      <w:r w:rsidRPr="004D1FE3">
        <w:tab/>
      </w:r>
      <m:oMath>
        <m:r>
          <w:rPr>
            <w:rFonts w:ascii="Cambria Math" w:hAnsi="Cambria Math"/>
          </w:rPr>
          <m:t>p=</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H</m:t>
                        </m:r>
                      </m:sub>
                    </m:sSub>
                  </m:num>
                  <m:den>
                    <m:r>
                      <w:rPr>
                        <w:rFonts w:ascii="Cambria Math" w:hAnsi="Cambria Math"/>
                      </w:rPr>
                      <m:t>∂V</m:t>
                    </m:r>
                  </m:den>
                </m:f>
              </m:e>
            </m:d>
          </m:e>
          <m:sub>
            <m:r>
              <w:rPr>
                <w:rFonts w:ascii="Cambria Math" w:hAnsi="Cambria Math"/>
              </w:rPr>
              <m:t>T</m:t>
            </m:r>
          </m:sub>
        </m:sSub>
      </m:oMath>
      <w:r w:rsidR="00460321">
        <w:t xml:space="preserve"> ,</w:t>
      </w:r>
      <w:r w:rsidR="005D0AAE" w:rsidRPr="004D1FE3">
        <w:tab/>
        <w:t>(</w:t>
      </w:r>
      <w:r w:rsidR="001575C7">
        <w:rPr>
          <w:noProof/>
        </w:rPr>
        <w:fldChar w:fldCharType="begin"/>
      </w:r>
      <w:r w:rsidR="001575C7">
        <w:rPr>
          <w:noProof/>
        </w:rPr>
        <w:instrText xml:space="preserve"> SEQ eq \* MERGEFORMAT </w:instrText>
      </w:r>
      <w:r w:rsidR="001575C7">
        <w:rPr>
          <w:noProof/>
        </w:rPr>
        <w:fldChar w:fldCharType="separate"/>
      </w:r>
      <w:r w:rsidR="002E2226">
        <w:rPr>
          <w:noProof/>
        </w:rPr>
        <w:t>2</w:t>
      </w:r>
      <w:r w:rsidR="001575C7">
        <w:rPr>
          <w:noProof/>
        </w:rPr>
        <w:fldChar w:fldCharType="end"/>
      </w:r>
      <w:r w:rsidRPr="004D1FE3">
        <w:t>)</w:t>
      </w:r>
    </w:p>
    <w:p w:rsidR="00070797" w:rsidRPr="004D1FE3" w:rsidRDefault="00070797" w:rsidP="00070797">
      <w:pPr>
        <w:tabs>
          <w:tab w:val="left" w:pos="3600"/>
          <w:tab w:val="left" w:pos="7920"/>
        </w:tabs>
      </w:pPr>
      <w:proofErr w:type="gramStart"/>
      <w:r w:rsidRPr="004D1FE3">
        <w:t>where</w:t>
      </w:r>
      <w:proofErr w:type="gramEnd"/>
      <w:r w:rsidRPr="004D1FE3">
        <w:t xml:space="preserve"> </w:t>
      </w:r>
      <w:r w:rsidRPr="004D1FE3">
        <w:rPr>
          <w:i/>
        </w:rPr>
        <w:t>F</w:t>
      </w:r>
      <w:r w:rsidRPr="004D1FE3">
        <w:rPr>
          <w:i/>
          <w:vertAlign w:val="subscript"/>
        </w:rPr>
        <w:t>H</w:t>
      </w:r>
      <w:r w:rsidRPr="004D1FE3">
        <w:t xml:space="preserve"> is</w:t>
      </w:r>
      <w:r w:rsidR="00BC3354" w:rsidRPr="004D1FE3">
        <w:t xml:space="preserve"> a</w:t>
      </w:r>
      <w:r w:rsidRPr="004D1FE3">
        <w:t xml:space="preserve"> Helmholtz free energy. </w:t>
      </w:r>
      <w:r w:rsidR="00BC3354" w:rsidRPr="004D1FE3">
        <w:t>T</w:t>
      </w:r>
      <w:r w:rsidRPr="004D1FE3">
        <w:t xml:space="preserve">he </w:t>
      </w:r>
      <w:r w:rsidR="00BC3354" w:rsidRPr="004D1FE3">
        <w:t xml:space="preserve">applied </w:t>
      </w:r>
      <w:r w:rsidRPr="004D1FE3">
        <w:t>force is often a vector</w:t>
      </w:r>
      <w:r w:rsidR="00BC3354" w:rsidRPr="004D1FE3">
        <w:t xml:space="preserve">, and </w:t>
      </w:r>
      <w:r w:rsidRPr="004D1FE3">
        <w:t xml:space="preserve">the surface can be perpendicular to any </w:t>
      </w:r>
      <w:r w:rsidR="00BC3354" w:rsidRPr="004D1FE3">
        <w:t xml:space="preserve">of its three </w:t>
      </w:r>
      <w:r w:rsidRPr="004D1FE3">
        <w:t>direction</w:t>
      </w:r>
      <w:r w:rsidR="00BC3354" w:rsidRPr="004D1FE3">
        <w:t>s</w:t>
      </w:r>
      <w:r w:rsidRPr="004D1FE3">
        <w:t>. Therefore, it is necessary to recognize different components responsible for the stress in a material. These can be accounted for with the use of the so-called stress tensor defined as</w:t>
      </w:r>
    </w:p>
    <w:p w:rsidR="00070797" w:rsidRPr="004D1FE3" w:rsidRDefault="00070797" w:rsidP="00070797">
      <w:pPr>
        <w:tabs>
          <w:tab w:val="left" w:pos="2970"/>
          <w:tab w:val="left" w:pos="7920"/>
        </w:tabs>
      </w:pPr>
      <w:r w:rsidRPr="004D1FE3">
        <w:tab/>
      </w:r>
      <m:oMath>
        <m:acc>
          <m:accPr>
            <m:chr m:val="⃡"/>
            <m:ctrlPr>
              <w:rPr>
                <w:rFonts w:ascii="Cambria Math" w:hAnsi="Cambria Math"/>
                <w:i/>
              </w:rPr>
            </m:ctrlPr>
          </m:accPr>
          <m:e>
            <m:r>
              <w:rPr>
                <w:rFonts w:ascii="Cambria Math" w:hAnsi="Cambria Math"/>
              </w:rPr>
              <m:t>σ</m:t>
            </m:r>
          </m:e>
        </m:acc>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11</m:t>
                      </m:r>
                    </m:sub>
                  </m:sSub>
                </m:e>
                <m:e>
                  <m:sSub>
                    <m:sSubPr>
                      <m:ctrlPr>
                        <w:rPr>
                          <w:rFonts w:ascii="Cambria Math" w:hAnsi="Cambria Math"/>
                          <w:i/>
                        </w:rPr>
                      </m:ctrlPr>
                    </m:sSubPr>
                    <m:e>
                      <m:r>
                        <w:rPr>
                          <w:rFonts w:ascii="Cambria Math" w:hAnsi="Cambria Math"/>
                        </w:rPr>
                        <m:t>σ</m:t>
                      </m:r>
                    </m:e>
                    <m:sub>
                      <m:r>
                        <w:rPr>
                          <w:rFonts w:ascii="Cambria Math" w:hAnsi="Cambria Math"/>
                        </w:rPr>
                        <m:t>12</m:t>
                      </m:r>
                    </m:sub>
                  </m:sSub>
                </m:e>
                <m:e>
                  <m:sSub>
                    <m:sSubPr>
                      <m:ctrlPr>
                        <w:rPr>
                          <w:rFonts w:ascii="Cambria Math" w:hAnsi="Cambria Math"/>
                          <w:i/>
                        </w:rPr>
                      </m:ctrlPr>
                    </m:sSubPr>
                    <m:e>
                      <m:r>
                        <w:rPr>
                          <w:rFonts w:ascii="Cambria Math" w:hAnsi="Cambria Math"/>
                        </w:rPr>
                        <m:t>σ</m:t>
                      </m:r>
                    </m:e>
                    <m:sub>
                      <m:r>
                        <w:rPr>
                          <w:rFonts w:ascii="Cambria Math" w:hAnsi="Cambria Math"/>
                        </w:rPr>
                        <m:t>13</m:t>
                      </m:r>
                    </m:sub>
                  </m:sSub>
                </m:e>
              </m:mr>
              <m:mr>
                <m:e>
                  <m:sSub>
                    <m:sSubPr>
                      <m:ctrlPr>
                        <w:rPr>
                          <w:rFonts w:ascii="Cambria Math" w:hAnsi="Cambria Math"/>
                          <w:i/>
                        </w:rPr>
                      </m:ctrlPr>
                    </m:sSubPr>
                    <m:e>
                      <m:r>
                        <w:rPr>
                          <w:rFonts w:ascii="Cambria Math" w:hAnsi="Cambria Math"/>
                        </w:rPr>
                        <m:t>σ</m:t>
                      </m:r>
                    </m:e>
                    <m:sub>
                      <m:r>
                        <w:rPr>
                          <w:rFonts w:ascii="Cambria Math" w:hAnsi="Cambria Math"/>
                        </w:rPr>
                        <m:t>21</m:t>
                      </m:r>
                    </m:sub>
                  </m:sSub>
                </m:e>
                <m:e>
                  <m:sSub>
                    <m:sSubPr>
                      <m:ctrlPr>
                        <w:rPr>
                          <w:rFonts w:ascii="Cambria Math" w:hAnsi="Cambria Math"/>
                          <w:i/>
                        </w:rPr>
                      </m:ctrlPr>
                    </m:sSubPr>
                    <m:e>
                      <m:r>
                        <w:rPr>
                          <w:rFonts w:ascii="Cambria Math" w:hAnsi="Cambria Math"/>
                        </w:rPr>
                        <m:t>σ</m:t>
                      </m:r>
                    </m:e>
                    <m:sub>
                      <m:r>
                        <w:rPr>
                          <w:rFonts w:ascii="Cambria Math" w:hAnsi="Cambria Math"/>
                        </w:rPr>
                        <m:t>22</m:t>
                      </m:r>
                    </m:sub>
                  </m:sSub>
                </m:e>
                <m:e>
                  <m:sSub>
                    <m:sSubPr>
                      <m:ctrlPr>
                        <w:rPr>
                          <w:rFonts w:ascii="Cambria Math" w:hAnsi="Cambria Math"/>
                          <w:i/>
                        </w:rPr>
                      </m:ctrlPr>
                    </m:sSubPr>
                    <m:e>
                      <m:r>
                        <w:rPr>
                          <w:rFonts w:ascii="Cambria Math" w:hAnsi="Cambria Math"/>
                        </w:rPr>
                        <m:t>σ</m:t>
                      </m:r>
                    </m:e>
                    <m:sub>
                      <m:r>
                        <w:rPr>
                          <w:rFonts w:ascii="Cambria Math" w:hAnsi="Cambria Math"/>
                        </w:rPr>
                        <m:t>23</m:t>
                      </m:r>
                    </m:sub>
                  </m:sSub>
                </m:e>
              </m:mr>
              <m:mr>
                <m:e>
                  <m:sSub>
                    <m:sSubPr>
                      <m:ctrlPr>
                        <w:rPr>
                          <w:rFonts w:ascii="Cambria Math" w:hAnsi="Cambria Math"/>
                          <w:i/>
                        </w:rPr>
                      </m:ctrlPr>
                    </m:sSubPr>
                    <m:e>
                      <m:r>
                        <w:rPr>
                          <w:rFonts w:ascii="Cambria Math" w:hAnsi="Cambria Math"/>
                        </w:rPr>
                        <m:t>σ</m:t>
                      </m:r>
                    </m:e>
                    <m:sub>
                      <m:r>
                        <w:rPr>
                          <w:rFonts w:ascii="Cambria Math" w:hAnsi="Cambria Math"/>
                        </w:rPr>
                        <m:t>31</m:t>
                      </m:r>
                    </m:sub>
                  </m:sSub>
                </m:e>
                <m:e>
                  <m:sSub>
                    <m:sSubPr>
                      <m:ctrlPr>
                        <w:rPr>
                          <w:rFonts w:ascii="Cambria Math" w:hAnsi="Cambria Math"/>
                          <w:i/>
                        </w:rPr>
                      </m:ctrlPr>
                    </m:sSubPr>
                    <m:e>
                      <m:r>
                        <w:rPr>
                          <w:rFonts w:ascii="Cambria Math" w:hAnsi="Cambria Math"/>
                        </w:rPr>
                        <m:t>σ</m:t>
                      </m:r>
                    </m:e>
                    <m:sub>
                      <m:r>
                        <w:rPr>
                          <w:rFonts w:ascii="Cambria Math" w:hAnsi="Cambria Math"/>
                        </w:rPr>
                        <m:t>32</m:t>
                      </m:r>
                    </m:sub>
                  </m:sSub>
                </m:e>
                <m:e>
                  <m:sSub>
                    <m:sSubPr>
                      <m:ctrlPr>
                        <w:rPr>
                          <w:rFonts w:ascii="Cambria Math" w:hAnsi="Cambria Math"/>
                          <w:i/>
                        </w:rPr>
                      </m:ctrlPr>
                    </m:sSubPr>
                    <m:e>
                      <m:r>
                        <w:rPr>
                          <w:rFonts w:ascii="Cambria Math" w:hAnsi="Cambria Math"/>
                        </w:rPr>
                        <m:t>σ</m:t>
                      </m:r>
                    </m:e>
                    <m:sub>
                      <m:r>
                        <w:rPr>
                          <w:rFonts w:ascii="Cambria Math" w:hAnsi="Cambria Math"/>
                        </w:rPr>
                        <m:t>33</m:t>
                      </m:r>
                    </m:sub>
                  </m:sSub>
                </m:e>
              </m:mr>
            </m:m>
          </m:e>
        </m:d>
      </m:oMath>
      <w:r w:rsidR="00460321">
        <w:t>.</w:t>
      </w:r>
      <w:r w:rsidRPr="004D1FE3">
        <w:tab/>
        <w:t>(</w:t>
      </w:r>
      <w:r w:rsidR="001575C7">
        <w:rPr>
          <w:noProof/>
        </w:rPr>
        <w:fldChar w:fldCharType="begin"/>
      </w:r>
      <w:r w:rsidR="001575C7">
        <w:rPr>
          <w:noProof/>
        </w:rPr>
        <w:instrText xml:space="preserve"> SEQ eq \* MERGEFORMAT </w:instrText>
      </w:r>
      <w:r w:rsidR="001575C7">
        <w:rPr>
          <w:noProof/>
        </w:rPr>
        <w:fldChar w:fldCharType="separate"/>
      </w:r>
      <w:r w:rsidR="002E2226">
        <w:rPr>
          <w:noProof/>
        </w:rPr>
        <w:t>3</w:t>
      </w:r>
      <w:r w:rsidR="001575C7">
        <w:rPr>
          <w:noProof/>
        </w:rPr>
        <w:fldChar w:fldCharType="end"/>
      </w:r>
      <w:r w:rsidRPr="004D1FE3">
        <w:t>)</w:t>
      </w:r>
    </w:p>
    <w:p w:rsidR="00A37948" w:rsidRPr="004D1FE3" w:rsidRDefault="00A37948" w:rsidP="00A37948">
      <w:pPr>
        <w:tabs>
          <w:tab w:val="left" w:pos="3600"/>
          <w:tab w:val="left" w:pos="7920"/>
        </w:tabs>
        <w:jc w:val="center"/>
      </w:pPr>
      <w:r w:rsidRPr="004D1FE3">
        <w:rPr>
          <w:noProof/>
          <w:lang w:val="en-US" w:eastAsia="en-US"/>
        </w:rPr>
        <w:drawing>
          <wp:inline distT="0" distB="0" distL="0" distR="0" wp14:anchorId="20975BC2" wp14:editId="69A7DB05">
            <wp:extent cx="2505189" cy="2305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782" cy="2316637"/>
                    </a:xfrm>
                    <a:prstGeom prst="rect">
                      <a:avLst/>
                    </a:prstGeom>
                    <a:noFill/>
                    <a:ln>
                      <a:noFill/>
                    </a:ln>
                  </pic:spPr>
                </pic:pic>
              </a:graphicData>
            </a:graphic>
          </wp:inline>
        </w:drawing>
      </w:r>
    </w:p>
    <w:p w:rsidR="005D0AAE" w:rsidRPr="004D1FE3" w:rsidRDefault="005D0AAE" w:rsidP="009D1EAB">
      <w:pPr>
        <w:tabs>
          <w:tab w:val="left" w:pos="3600"/>
          <w:tab w:val="left" w:pos="7920"/>
        </w:tabs>
        <w:spacing w:after="240"/>
        <w:jc w:val="center"/>
      </w:pPr>
      <w:r w:rsidRPr="004D1FE3">
        <w:t>Fig.</w:t>
      </w:r>
      <w:bookmarkStart w:id="12" w:name="fig_stress_tensor"/>
      <w:r w:rsidRPr="004D1FE3">
        <w:fldChar w:fldCharType="begin"/>
      </w:r>
      <w:r w:rsidRPr="004D1FE3">
        <w:instrText xml:space="preserve"> SEQ fig \* MERGEFORMAT </w:instrText>
      </w:r>
      <w:r w:rsidRPr="004D1FE3">
        <w:fldChar w:fldCharType="separate"/>
      </w:r>
      <w:r w:rsidR="002E2226">
        <w:rPr>
          <w:noProof/>
        </w:rPr>
        <w:t>1</w:t>
      </w:r>
      <w:r w:rsidRPr="004D1FE3">
        <w:fldChar w:fldCharType="end"/>
      </w:r>
      <w:bookmarkEnd w:id="12"/>
      <w:r w:rsidRPr="004D1FE3">
        <w:t>: Stress tensor components. Image taken from [</w:t>
      </w:r>
      <w:r w:rsidRPr="004D1FE3">
        <w:fldChar w:fldCharType="begin"/>
      </w:r>
      <w:r w:rsidRPr="004D1FE3">
        <w:instrText xml:space="preserve"> REF ref_Arnold \h </w:instrText>
      </w:r>
      <w:r w:rsidRPr="004D1FE3">
        <w:fldChar w:fldCharType="separate"/>
      </w:r>
      <w:r w:rsidR="002E2226">
        <w:rPr>
          <w:noProof/>
        </w:rPr>
        <w:t>8</w:t>
      </w:r>
      <w:r w:rsidRPr="004D1FE3">
        <w:fldChar w:fldCharType="end"/>
      </w:r>
      <w:r w:rsidRPr="004D1FE3">
        <w:t>].</w:t>
      </w:r>
    </w:p>
    <w:p w:rsidR="005F02F1" w:rsidRPr="004D1FE3" w:rsidRDefault="00A4129B" w:rsidP="005D0AAE">
      <w:r w:rsidRPr="004D1FE3">
        <w:t xml:space="preserve">9 components of the stress tensor </w:t>
      </w:r>
      <w:r w:rsidR="00411A1F">
        <w:t>(see illustrative image in Fig.</w:t>
      </w:r>
      <w:r w:rsidR="00411A1F">
        <w:fldChar w:fldCharType="begin"/>
      </w:r>
      <w:r w:rsidR="00411A1F">
        <w:instrText xml:space="preserve"> REF fig_stress_tensor \h </w:instrText>
      </w:r>
      <w:r w:rsidR="00411A1F">
        <w:fldChar w:fldCharType="separate"/>
      </w:r>
      <w:r w:rsidR="002E2226">
        <w:rPr>
          <w:noProof/>
        </w:rPr>
        <w:t>1</w:t>
      </w:r>
      <w:r w:rsidR="00411A1F">
        <w:fldChar w:fldCharType="end"/>
      </w:r>
      <w:r w:rsidR="005D0AAE" w:rsidRPr="004D1FE3">
        <w:t xml:space="preserve">) </w:t>
      </w:r>
      <w:proofErr w:type="gramStart"/>
      <w:r w:rsidRPr="004D1FE3">
        <w:t>can</w:t>
      </w:r>
      <w:proofErr w:type="gramEnd"/>
      <w:r w:rsidRPr="004D1FE3">
        <w:t xml:space="preserve"> be split into 3 diagonal ones</w:t>
      </w:r>
      <w:r w:rsidR="00BC3354" w:rsidRPr="004D1FE3">
        <w:t>,</w:t>
      </w:r>
      <w:r w:rsidRPr="004D1FE3">
        <w:t xml:space="preserve"> </w:t>
      </w:r>
      <w:proofErr w:type="spellStart"/>
      <w:r w:rsidRPr="004D1FE3">
        <w:t>σ</w:t>
      </w:r>
      <w:r w:rsidRPr="004D1FE3">
        <w:rPr>
          <w:vertAlign w:val="subscript"/>
        </w:rPr>
        <w:t>ii</w:t>
      </w:r>
      <w:proofErr w:type="spellEnd"/>
      <w:r w:rsidR="00BC3354" w:rsidRPr="004D1FE3">
        <w:t xml:space="preserve">, </w:t>
      </w:r>
      <w:r w:rsidRPr="004D1FE3">
        <w:t xml:space="preserve">representing direct stress and 6 </w:t>
      </w:r>
      <w:r w:rsidR="00846605" w:rsidRPr="004D1FE3">
        <w:t>non-diagonal components</w:t>
      </w:r>
      <w:r w:rsidR="00BC3354" w:rsidRPr="004D1FE3">
        <w:t>,</w:t>
      </w:r>
      <w:r w:rsidR="00846605" w:rsidRPr="004D1FE3">
        <w:t xml:space="preserve"> </w:t>
      </w:r>
      <w:proofErr w:type="spellStart"/>
      <w:r w:rsidR="00846605" w:rsidRPr="004D1FE3">
        <w:t>σ</w:t>
      </w:r>
      <w:r w:rsidR="00846605" w:rsidRPr="004D1FE3">
        <w:rPr>
          <w:vertAlign w:val="subscript"/>
        </w:rPr>
        <w:t>ij</w:t>
      </w:r>
      <w:proofErr w:type="spellEnd"/>
      <w:r w:rsidR="00846605" w:rsidRPr="004D1FE3">
        <w:t xml:space="preserve"> (</w:t>
      </w:r>
      <w:proofErr w:type="spellStart"/>
      <w:r w:rsidR="00846605" w:rsidRPr="004D1FE3">
        <w:t>i</w:t>
      </w:r>
      <w:proofErr w:type="spellEnd"/>
      <m:oMath>
        <m:r>
          <w:rPr>
            <w:rFonts w:ascii="Cambria Math" w:hAnsi="Cambria Math"/>
          </w:rPr>
          <m:t>≠</m:t>
        </m:r>
      </m:oMath>
      <w:r w:rsidR="00846605" w:rsidRPr="004D1FE3">
        <w:t>j)</w:t>
      </w:r>
      <w:r w:rsidR="00BC3354" w:rsidRPr="004D1FE3">
        <w:t>,</w:t>
      </w:r>
      <w:r w:rsidR="00846605" w:rsidRPr="004D1FE3">
        <w:t xml:space="preserve"> </w:t>
      </w:r>
      <w:r w:rsidR="00BC3354" w:rsidRPr="004D1FE3">
        <w:t xml:space="preserve">standing for </w:t>
      </w:r>
      <w:r w:rsidR="00846605" w:rsidRPr="004D1FE3">
        <w:t xml:space="preserve">shear stress. </w:t>
      </w:r>
      <w:r w:rsidR="009F70FE" w:rsidRPr="004D1FE3">
        <w:t>A d</w:t>
      </w:r>
      <w:r w:rsidR="00846605" w:rsidRPr="004D1FE3">
        <w:t>irect stress is always normal to the su</w:t>
      </w:r>
      <w:r w:rsidR="005800C9" w:rsidRPr="004D1FE3">
        <w:t>rfa</w:t>
      </w:r>
      <w:r w:rsidR="00A92A82" w:rsidRPr="004D1FE3">
        <w:t>ce of the material</w:t>
      </w:r>
      <w:r w:rsidR="009F70FE" w:rsidRPr="004D1FE3">
        <w:t xml:space="preserve"> exposed to the external pressure and governs a c</w:t>
      </w:r>
      <w:r w:rsidR="00846605" w:rsidRPr="004D1FE3">
        <w:t xml:space="preserve">hange of </w:t>
      </w:r>
      <w:r w:rsidR="009F70FE" w:rsidRPr="004D1FE3">
        <w:t xml:space="preserve">its </w:t>
      </w:r>
      <w:r w:rsidR="00846605" w:rsidRPr="004D1FE3">
        <w:t>volume</w:t>
      </w:r>
      <w:r w:rsidR="009F70FE" w:rsidRPr="004D1FE3">
        <w:t>.</w:t>
      </w:r>
      <w:r w:rsidR="00846605" w:rsidRPr="004D1FE3">
        <w:t xml:space="preserve"> </w:t>
      </w:r>
      <w:r w:rsidR="009F70FE" w:rsidRPr="004D1FE3">
        <w:t>The response of the material to the stress is characterize</w:t>
      </w:r>
      <w:r w:rsidR="00935B56" w:rsidRPr="004D1FE3">
        <w:t>d</w:t>
      </w:r>
      <w:r w:rsidR="009F70FE" w:rsidRPr="004D1FE3">
        <w:t xml:space="preserve"> by</w:t>
      </w:r>
      <w:r w:rsidR="00846605" w:rsidRPr="004D1FE3">
        <w:t xml:space="preserve"> material compressibility or its inverted function</w:t>
      </w:r>
      <w:r w:rsidR="005D0AAE" w:rsidRPr="004D1FE3">
        <w:t xml:space="preserve"> -</w:t>
      </w:r>
      <w:r w:rsidR="00846605" w:rsidRPr="004D1FE3">
        <w:t xml:space="preserve"> the bulk modulus. 6 remaining components </w:t>
      </w:r>
      <w:r w:rsidR="009F70FE" w:rsidRPr="004D1FE3">
        <w:t>stand for a</w:t>
      </w:r>
      <w:r w:rsidR="00846605" w:rsidRPr="004D1FE3">
        <w:t xml:space="preserve"> </w:t>
      </w:r>
      <w:r w:rsidR="00234807" w:rsidRPr="004D1FE3">
        <w:t xml:space="preserve">shear </w:t>
      </w:r>
      <w:r w:rsidR="00846605" w:rsidRPr="004D1FE3">
        <w:lastRenderedPageBreak/>
        <w:t>stress tangential to the surface</w:t>
      </w:r>
      <w:r w:rsidR="009F70FE" w:rsidRPr="004D1FE3">
        <w:t>;</w:t>
      </w:r>
      <w:r w:rsidR="00846605" w:rsidRPr="004D1FE3">
        <w:t xml:space="preserve"> 2 components for each orthogonal surface.</w:t>
      </w:r>
      <w:r w:rsidR="00A92A82" w:rsidRPr="004D1FE3">
        <w:t xml:space="preserve"> </w:t>
      </w:r>
      <w:r w:rsidR="009F70FE" w:rsidRPr="004D1FE3">
        <w:t>The s</w:t>
      </w:r>
      <w:r w:rsidR="00A92A82" w:rsidRPr="004D1FE3">
        <w:t xml:space="preserve">hear stress deforms the material, i.e. changes the shape of the material without the change of </w:t>
      </w:r>
      <w:r w:rsidR="009F70FE" w:rsidRPr="004D1FE3">
        <w:t xml:space="preserve">its </w:t>
      </w:r>
      <w:r w:rsidR="00A92A82" w:rsidRPr="004D1FE3">
        <w:t>volume. All of these components are defined at each point of space (imagin</w:t>
      </w:r>
      <w:r w:rsidR="00BE7FF7" w:rsidRPr="004D1FE3">
        <w:t>e</w:t>
      </w:r>
      <w:r w:rsidR="00A92A82" w:rsidRPr="004D1FE3">
        <w:t xml:space="preserve"> an infi</w:t>
      </w:r>
      <w:r w:rsidR="00AF1C23" w:rsidRPr="004D1FE3">
        <w:t>ni</w:t>
      </w:r>
      <w:r w:rsidR="00A92A82" w:rsidRPr="004D1FE3">
        <w:t xml:space="preserve">tesimally </w:t>
      </w:r>
      <w:r w:rsidR="00234807" w:rsidRPr="004D1FE3">
        <w:t xml:space="preserve">small cube) </w:t>
      </w:r>
      <w:r w:rsidR="00A92A82" w:rsidRPr="004D1FE3">
        <w:t xml:space="preserve">in a </w:t>
      </w:r>
      <w:r w:rsidR="00234807" w:rsidRPr="004D1FE3">
        <w:t xml:space="preserve">certain time, which lead us to a definition of pressure as </w:t>
      </w:r>
      <w:r w:rsidR="00667DDD" w:rsidRPr="004D1FE3">
        <w:t>[</w:t>
      </w:r>
      <w:r w:rsidR="00667DDD" w:rsidRPr="004D1FE3">
        <w:fldChar w:fldCharType="begin"/>
      </w:r>
      <w:r w:rsidR="00667DDD" w:rsidRPr="004D1FE3">
        <w:instrText xml:space="preserve"> REF ref_Arnold \h </w:instrText>
      </w:r>
      <w:r w:rsidR="00667DDD" w:rsidRPr="004D1FE3">
        <w:fldChar w:fldCharType="separate"/>
      </w:r>
      <w:r w:rsidR="002E2226">
        <w:rPr>
          <w:noProof/>
        </w:rPr>
        <w:t>8</w:t>
      </w:r>
      <w:r w:rsidR="00667DDD" w:rsidRPr="004D1FE3">
        <w:fldChar w:fldCharType="end"/>
      </w:r>
      <w:r w:rsidR="00667DDD" w:rsidRPr="004D1FE3">
        <w:t>]</w:t>
      </w:r>
    </w:p>
    <w:p w:rsidR="00234807" w:rsidRPr="004D1FE3" w:rsidRDefault="00234807" w:rsidP="00234807">
      <w:pPr>
        <w:tabs>
          <w:tab w:val="left" w:pos="2610"/>
          <w:tab w:val="left" w:pos="7920"/>
        </w:tabs>
      </w:pPr>
      <w:r w:rsidRPr="004D1FE3">
        <w:tab/>
      </w:r>
      <m:oMath>
        <m:r>
          <w:rPr>
            <w:rFonts w:ascii="Cambria Math" w:hAnsi="Cambria Math"/>
          </w:rPr>
          <m:t>p</m:t>
        </m:r>
        <m:d>
          <m:dPr>
            <m:ctrlPr>
              <w:rPr>
                <w:rFonts w:ascii="Cambria Math" w:hAnsi="Cambria Math"/>
                <w:i/>
              </w:rPr>
            </m:ctrlPr>
          </m:dPr>
          <m:e>
            <m:r>
              <w:rPr>
                <w:rFonts w:ascii="Cambria Math" w:hAnsi="Cambria Math"/>
              </w:rPr>
              <m:t>r,t</m:t>
            </m:r>
          </m:e>
        </m:d>
        <m:r>
          <w:rPr>
            <w:rFonts w:ascii="Cambria Math" w:hAnsi="Cambria Math"/>
          </w:rPr>
          <m:t>=-1/3(</m:t>
        </m:r>
        <m:sSub>
          <m:sSubPr>
            <m:ctrlPr>
              <w:rPr>
                <w:rFonts w:ascii="Cambria Math" w:hAnsi="Cambria Math"/>
                <w:i/>
              </w:rPr>
            </m:ctrlPr>
          </m:sSubPr>
          <m:e>
            <m:r>
              <w:rPr>
                <w:rFonts w:ascii="Cambria Math" w:hAnsi="Cambria Math"/>
              </w:rPr>
              <m:t>σ</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33</m:t>
            </m:r>
          </m:sub>
        </m:sSub>
        <m:r>
          <w:rPr>
            <w:rFonts w:ascii="Cambria Math" w:hAnsi="Cambria Math"/>
          </w:rPr>
          <m:t>)</m:t>
        </m:r>
      </m:oMath>
      <w:r w:rsidR="00460321">
        <w:t>.</w:t>
      </w:r>
      <w:r w:rsidR="00D62D40" w:rsidRPr="004D1FE3">
        <w:t xml:space="preserve"> </w:t>
      </w:r>
      <w:r w:rsidR="00D62D40" w:rsidRPr="004D1FE3">
        <w:tab/>
        <w:t>(</w:t>
      </w:r>
      <w:r w:rsidR="001575C7">
        <w:rPr>
          <w:noProof/>
        </w:rPr>
        <w:fldChar w:fldCharType="begin"/>
      </w:r>
      <w:r w:rsidR="001575C7">
        <w:rPr>
          <w:noProof/>
        </w:rPr>
        <w:instrText xml:space="preserve"> SEQ eq \* MERGEFORMAT </w:instrText>
      </w:r>
      <w:r w:rsidR="001575C7">
        <w:rPr>
          <w:noProof/>
        </w:rPr>
        <w:fldChar w:fldCharType="separate"/>
      </w:r>
      <w:r w:rsidR="002E2226">
        <w:rPr>
          <w:noProof/>
        </w:rPr>
        <w:t>4</w:t>
      </w:r>
      <w:r w:rsidR="001575C7">
        <w:rPr>
          <w:noProof/>
        </w:rPr>
        <w:fldChar w:fldCharType="end"/>
      </w:r>
      <w:r w:rsidRPr="004D1FE3">
        <w:t>)</w:t>
      </w:r>
    </w:p>
    <w:p w:rsidR="00234807" w:rsidRPr="004D1FE3" w:rsidRDefault="00AF1C23" w:rsidP="00234807">
      <w:pPr>
        <w:tabs>
          <w:tab w:val="left" w:pos="2610"/>
          <w:tab w:val="left" w:pos="7920"/>
        </w:tabs>
      </w:pPr>
      <w:r w:rsidRPr="004D1FE3">
        <w:t>Similarl</w:t>
      </w:r>
      <w:r w:rsidR="00234807" w:rsidRPr="004D1FE3">
        <w:t xml:space="preserve">y, the shear stresses can be described with the </w:t>
      </w:r>
      <w:proofErr w:type="spellStart"/>
      <w:r w:rsidR="00234807" w:rsidRPr="004D1FE3">
        <w:t>deviatoric</w:t>
      </w:r>
      <w:proofErr w:type="spellEnd"/>
      <w:r w:rsidR="00234807" w:rsidRPr="004D1FE3">
        <w:t xml:space="preserve"> stress tensor as</w:t>
      </w:r>
    </w:p>
    <w:p w:rsidR="00234807" w:rsidRPr="004D1FE3" w:rsidRDefault="00234807" w:rsidP="00234807">
      <w:pPr>
        <w:tabs>
          <w:tab w:val="left" w:pos="2700"/>
          <w:tab w:val="left" w:pos="7920"/>
        </w:tabs>
      </w:pPr>
      <w:r w:rsidRPr="004D1FE3">
        <w:tab/>
      </w:r>
      <m:oMath>
        <m:sSub>
          <m:sSubPr>
            <m:ctrlPr>
              <w:rPr>
                <w:rFonts w:ascii="Cambria Math" w:hAnsi="Cambria Math"/>
              </w:rPr>
            </m:ctrlPr>
          </m:sSubPr>
          <m:e>
            <m:r>
              <m:rPr>
                <m:sty m:val="p"/>
              </m:rPr>
              <w:rPr>
                <w:rFonts w:ascii="Cambria Math" w:hAnsi="Cambria Math"/>
              </w:rPr>
              <m:t>Δ</m:t>
            </m:r>
            <m:r>
              <w:rPr>
                <w:rFonts w:ascii="Cambria Math" w:hAnsi="Cambria Math"/>
              </w:rPr>
              <m:t>(r,t)</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σ(r,t)</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p(r,t)</m:t>
        </m:r>
      </m:oMath>
      <w:r w:rsidR="00460321">
        <w:t>.</w:t>
      </w:r>
      <w:r w:rsidR="00D62D40" w:rsidRPr="004D1FE3">
        <w:t xml:space="preserve"> </w:t>
      </w:r>
      <w:r w:rsidR="00D62D40" w:rsidRPr="004D1FE3">
        <w:tab/>
        <w:t>(</w:t>
      </w:r>
      <w:r w:rsidR="001575C7">
        <w:rPr>
          <w:noProof/>
        </w:rPr>
        <w:fldChar w:fldCharType="begin"/>
      </w:r>
      <w:r w:rsidR="001575C7">
        <w:rPr>
          <w:noProof/>
        </w:rPr>
        <w:instrText xml:space="preserve"> SEQ eq \* MERGEFORMAT </w:instrText>
      </w:r>
      <w:r w:rsidR="001575C7">
        <w:rPr>
          <w:noProof/>
        </w:rPr>
        <w:fldChar w:fldCharType="separate"/>
      </w:r>
      <w:r w:rsidR="002E2226">
        <w:rPr>
          <w:noProof/>
        </w:rPr>
        <w:t>5</w:t>
      </w:r>
      <w:r w:rsidR="001575C7">
        <w:rPr>
          <w:noProof/>
        </w:rPr>
        <w:fldChar w:fldCharType="end"/>
      </w:r>
      <w:r w:rsidRPr="004D1FE3">
        <w:t>)</w:t>
      </w:r>
    </w:p>
    <w:p w:rsidR="00234807" w:rsidRPr="004D1FE3" w:rsidRDefault="005D0AAE" w:rsidP="005D0AAE">
      <w:r w:rsidRPr="004D1FE3">
        <w:tab/>
      </w:r>
      <w:r w:rsidR="00234807" w:rsidRPr="004D1FE3">
        <w:t xml:space="preserve">High pressure </w:t>
      </w:r>
      <w:r w:rsidR="0011275B" w:rsidRPr="004D1FE3">
        <w:t xml:space="preserve">experiments </w:t>
      </w:r>
      <w:r w:rsidR="00234807" w:rsidRPr="004D1FE3">
        <w:t xml:space="preserve">generally tend to focus on </w:t>
      </w:r>
      <w:r w:rsidR="0011275B" w:rsidRPr="004D1FE3">
        <w:t>2 types of pressure</w:t>
      </w:r>
      <w:r w:rsidR="00BE7FF7" w:rsidRPr="004D1FE3">
        <w:t xml:space="preserve"> conditions:</w:t>
      </w:r>
      <w:r w:rsidR="0011275B" w:rsidRPr="004D1FE3">
        <w:t xml:space="preserve"> hydrostatic and uniaxial. </w:t>
      </w:r>
      <w:r w:rsidR="00BE7FF7" w:rsidRPr="004D1FE3">
        <w:t>An ideally h</w:t>
      </w:r>
      <w:r w:rsidR="0011275B" w:rsidRPr="004D1FE3">
        <w:t>ydrostatic pressure</w:t>
      </w:r>
      <w:r w:rsidR="00BE7FF7" w:rsidRPr="004D1FE3">
        <w:t xml:space="preserve"> applied on the material causes a</w:t>
      </w:r>
      <w:r w:rsidR="0011275B" w:rsidRPr="004D1FE3">
        <w:t xml:space="preserve"> decrease</w:t>
      </w:r>
      <w:r w:rsidR="00BE7FF7" w:rsidRPr="004D1FE3">
        <w:t xml:space="preserve"> of sample</w:t>
      </w:r>
      <w:r w:rsidR="0011275B" w:rsidRPr="004D1FE3">
        <w:t xml:space="preserve"> volume</w:t>
      </w:r>
      <w:r w:rsidR="00BE7FF7" w:rsidRPr="004D1FE3">
        <w:t>, while no</w:t>
      </w:r>
      <w:r w:rsidR="0011275B" w:rsidRPr="004D1FE3">
        <w:t xml:space="preserve"> deformation of the sample shape </w:t>
      </w:r>
      <w:r w:rsidR="00BE7FF7" w:rsidRPr="004D1FE3">
        <w:t>(</w:t>
      </w:r>
      <w:r w:rsidR="0011275B" w:rsidRPr="004D1FE3">
        <w:t>or its destruction</w:t>
      </w:r>
      <w:r w:rsidR="00BE7FF7" w:rsidRPr="004D1FE3">
        <w:t>) is induced</w:t>
      </w:r>
      <w:r w:rsidR="0011275B" w:rsidRPr="004D1FE3">
        <w:t xml:space="preserve">. </w:t>
      </w:r>
      <w:r w:rsidRPr="004D1FE3">
        <w:t xml:space="preserve">Hydrostatic conditions are </w:t>
      </w:r>
      <w:r w:rsidR="00CF4C99" w:rsidRPr="004D1FE3">
        <w:t xml:space="preserve">obtained by surrounding the sample by a co-called pressure exchange medium, which </w:t>
      </w:r>
      <w:r w:rsidRPr="004D1FE3">
        <w:t xml:space="preserve">equally </w:t>
      </w:r>
      <w:r w:rsidR="00CF4C99" w:rsidRPr="004D1FE3">
        <w:t xml:space="preserve">redistributes the pressure </w:t>
      </w:r>
      <w:r w:rsidRPr="004D1FE3">
        <w:t>within the sample space</w:t>
      </w:r>
      <w:r w:rsidR="00CF4C99" w:rsidRPr="004D1FE3">
        <w:t xml:space="preserve">. </w:t>
      </w:r>
      <w:r w:rsidR="0011275B" w:rsidRPr="004D1FE3">
        <w:t xml:space="preserve">It can be defined as a pressure with zero </w:t>
      </w:r>
      <w:proofErr w:type="spellStart"/>
      <w:r w:rsidR="0011275B" w:rsidRPr="004D1FE3">
        <w:t>deviatoric</w:t>
      </w:r>
      <w:proofErr w:type="spellEnd"/>
      <w:r w:rsidR="0011275B" w:rsidRPr="004D1FE3">
        <w:t xml:space="preserve"> shear stress and isotropic normal stresses</w:t>
      </w:r>
      <w:r w:rsidR="00667DDD" w:rsidRPr="004D1FE3">
        <w:t xml:space="preserve"> [</w:t>
      </w:r>
      <w:r w:rsidR="00667DDD" w:rsidRPr="004D1FE3">
        <w:fldChar w:fldCharType="begin"/>
      </w:r>
      <w:r w:rsidR="00667DDD" w:rsidRPr="004D1FE3">
        <w:instrText xml:space="preserve"> REF ref_Arnold \h </w:instrText>
      </w:r>
      <w:r w:rsidR="00667DDD" w:rsidRPr="004D1FE3">
        <w:fldChar w:fldCharType="separate"/>
      </w:r>
      <w:r w:rsidR="002E2226">
        <w:rPr>
          <w:noProof/>
        </w:rPr>
        <w:t>8</w:t>
      </w:r>
      <w:r w:rsidR="00667DDD" w:rsidRPr="004D1FE3">
        <w:fldChar w:fldCharType="end"/>
      </w:r>
      <w:r w:rsidR="00667DDD" w:rsidRPr="004D1FE3">
        <w:t>]</w:t>
      </w:r>
      <w:r w:rsidR="0011275B" w:rsidRPr="004D1FE3">
        <w:t>:</w:t>
      </w:r>
    </w:p>
    <w:p w:rsidR="0011275B" w:rsidRPr="004D1FE3" w:rsidRDefault="00EF5935" w:rsidP="00EF5935">
      <w:pPr>
        <w:tabs>
          <w:tab w:val="left" w:pos="810"/>
          <w:tab w:val="left" w:pos="6030"/>
          <w:tab w:val="left" w:pos="7920"/>
        </w:tabs>
      </w:pPr>
      <w:r w:rsidRPr="004D1FE3">
        <w:tab/>
      </w:r>
      <m:oMath>
        <m:r>
          <w:rPr>
            <w:rFonts w:ascii="Cambria Math" w:hAnsi="Cambria Math"/>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11</m:t>
            </m:r>
          </m:sub>
        </m:sSub>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22</m:t>
            </m:r>
          </m:sub>
        </m:sSub>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33</m:t>
            </m:r>
          </m:sub>
        </m:sSub>
        <m:d>
          <m:dPr>
            <m:ctrlPr>
              <w:rPr>
                <w:rFonts w:ascii="Cambria Math" w:hAnsi="Cambria Math"/>
                <w:i/>
              </w:rPr>
            </m:ctrlPr>
          </m:dPr>
          <m:e>
            <m:r>
              <w:rPr>
                <w:rFonts w:ascii="Cambria Math" w:hAnsi="Cambria Math"/>
              </w:rPr>
              <m:t>r,t</m:t>
            </m:r>
          </m:e>
        </m:d>
      </m:oMath>
      <w:r w:rsidR="00460321">
        <w:t xml:space="preserve"> ,</w:t>
      </w:r>
      <w:r w:rsidRPr="004D1FE3">
        <w:tab/>
      </w:r>
      <m:oMath>
        <m:sSub>
          <m:sSubPr>
            <m:ctrlPr>
              <w:rPr>
                <w:rFonts w:ascii="Cambria Math" w:hAnsi="Cambria Math"/>
              </w:rPr>
            </m:ctrlPr>
          </m:sSubPr>
          <m:e>
            <m:r>
              <m:rPr>
                <m:sty m:val="p"/>
              </m:rPr>
              <w:rPr>
                <w:rFonts w:ascii="Cambria Math" w:hAnsi="Cambria Math"/>
              </w:rPr>
              <m:t>Δ</m:t>
            </m:r>
            <m:r>
              <w:rPr>
                <w:rFonts w:ascii="Cambria Math" w:hAnsi="Cambria Math"/>
              </w:rPr>
              <m:t>(r,t)</m:t>
            </m:r>
          </m:e>
          <m:sub>
            <m:r>
              <w:rPr>
                <w:rFonts w:ascii="Cambria Math" w:hAnsi="Cambria Math"/>
              </w:rPr>
              <m:t>ij</m:t>
            </m:r>
          </m:sub>
        </m:sSub>
        <m:r>
          <w:rPr>
            <w:rFonts w:ascii="Cambria Math" w:hAnsi="Cambria Math"/>
          </w:rPr>
          <m:t>=0</m:t>
        </m:r>
      </m:oMath>
      <w:r w:rsidR="00460321">
        <w:t>.</w:t>
      </w:r>
      <w:r w:rsidR="00D62D40" w:rsidRPr="004D1FE3">
        <w:tab/>
        <w:t>(</w:t>
      </w:r>
      <w:r w:rsidR="001575C7">
        <w:rPr>
          <w:noProof/>
        </w:rPr>
        <w:fldChar w:fldCharType="begin"/>
      </w:r>
      <w:r w:rsidR="001575C7">
        <w:rPr>
          <w:noProof/>
        </w:rPr>
        <w:instrText xml:space="preserve"> SEQ eq \* MERGEFORMAT </w:instrText>
      </w:r>
      <w:r w:rsidR="001575C7">
        <w:rPr>
          <w:noProof/>
        </w:rPr>
        <w:fldChar w:fldCharType="separate"/>
      </w:r>
      <w:r w:rsidR="002E2226">
        <w:rPr>
          <w:noProof/>
        </w:rPr>
        <w:t>6</w:t>
      </w:r>
      <w:r w:rsidR="001575C7">
        <w:rPr>
          <w:noProof/>
        </w:rPr>
        <w:fldChar w:fldCharType="end"/>
      </w:r>
      <w:r w:rsidRPr="004D1FE3">
        <w:t>)</w:t>
      </w:r>
    </w:p>
    <w:p w:rsidR="005D0AAE" w:rsidRPr="004D1FE3" w:rsidRDefault="005D0AAE" w:rsidP="005D0AAE">
      <w:pPr>
        <w:tabs>
          <w:tab w:val="left" w:pos="810"/>
          <w:tab w:val="left" w:pos="6030"/>
          <w:tab w:val="left" w:pos="7920"/>
        </w:tabs>
      </w:pPr>
      <w:r w:rsidRPr="004D1FE3">
        <w:tab/>
      </w:r>
      <w:r w:rsidR="00CF4C99" w:rsidRPr="004D1FE3">
        <w:t>U</w:t>
      </w:r>
      <w:r w:rsidR="00EF5935" w:rsidRPr="004D1FE3">
        <w:t xml:space="preserve">niaxial pressure </w:t>
      </w:r>
      <w:r w:rsidR="00CF4C99" w:rsidRPr="004D1FE3">
        <w:t xml:space="preserve">has only one normal stress component non-zero. </w:t>
      </w:r>
      <w:r w:rsidR="00AF1C23" w:rsidRPr="004D1FE3">
        <w:t>This usually results in a compression</w:t>
      </w:r>
      <w:r w:rsidR="00B8370B" w:rsidRPr="004D1FE3">
        <w:t xml:space="preserve"> of the sample</w:t>
      </w:r>
      <w:r w:rsidR="00AF1C23" w:rsidRPr="004D1FE3">
        <w:t xml:space="preserve"> along </w:t>
      </w:r>
      <w:r w:rsidR="00BF3A84" w:rsidRPr="004D1FE3">
        <w:t xml:space="preserve">the </w:t>
      </w:r>
      <w:r w:rsidR="00B8370B" w:rsidRPr="004D1FE3">
        <w:t xml:space="preserve">specified </w:t>
      </w:r>
      <w:r w:rsidR="00AF1C23" w:rsidRPr="004D1FE3">
        <w:t xml:space="preserve">direction accompanied by an expansion in the perpendicular directions. Uniaxial experiments are therefore very sensitive </w:t>
      </w:r>
      <w:r w:rsidR="00B8370B" w:rsidRPr="004D1FE3">
        <w:t>to</w:t>
      </w:r>
      <w:r w:rsidR="00AF1C23" w:rsidRPr="004D1FE3">
        <w:t xml:space="preserve"> a correct plane-parallel apparatus and are prone to sample destruction in the process. </w:t>
      </w:r>
      <w:r w:rsidRPr="004D1FE3">
        <w:t>However, the ability to control interatomic distances in one particular direction comes forth wi</w:t>
      </w:r>
      <w:r w:rsidR="008F74DC" w:rsidRPr="004D1FE3">
        <w:t xml:space="preserve">th the study of oriented single </w:t>
      </w:r>
      <w:r w:rsidRPr="004D1FE3">
        <w:t>crystals, as it is a unique tool for attuning specific structural and electronic properties.</w:t>
      </w:r>
    </w:p>
    <w:p w:rsidR="00C71177" w:rsidRPr="004D1FE3" w:rsidRDefault="005D0AAE" w:rsidP="00EF5935">
      <w:pPr>
        <w:tabs>
          <w:tab w:val="left" w:pos="810"/>
          <w:tab w:val="left" w:pos="6030"/>
          <w:tab w:val="left" w:pos="7920"/>
        </w:tabs>
      </w:pPr>
      <w:r w:rsidRPr="004D1FE3">
        <w:tab/>
      </w:r>
      <w:r w:rsidR="00C71177" w:rsidRPr="004D1FE3">
        <w:t xml:space="preserve">Many experiments striving for ideal hydrostatic pressure </w:t>
      </w:r>
      <w:r w:rsidRPr="004D1FE3">
        <w:t xml:space="preserve">conditions </w:t>
      </w:r>
      <w:r w:rsidR="00C71177" w:rsidRPr="004D1FE3">
        <w:t>are limited by t</w:t>
      </w:r>
      <w:r w:rsidR="00AA6684" w:rsidRPr="004D1FE3">
        <w:t>he non-hydrostatic tendencies at</w:t>
      </w:r>
      <w:r w:rsidR="00C71177" w:rsidRPr="004D1FE3">
        <w:t xml:space="preserve"> high pressures.</w:t>
      </w:r>
      <w:r w:rsidR="004E6746" w:rsidRPr="004D1FE3">
        <w:t xml:space="preserve"> There exists a so </w:t>
      </w:r>
      <w:r w:rsidR="00C71177" w:rsidRPr="004D1FE3">
        <w:t>called quasi-</w:t>
      </w:r>
      <w:r w:rsidR="004E6746" w:rsidRPr="004D1FE3">
        <w:t xml:space="preserve">hydrostatic condition, typically associated with anvil pressure cells and </w:t>
      </w:r>
      <w:r w:rsidR="00B8370B" w:rsidRPr="004D1FE3">
        <w:t>a</w:t>
      </w:r>
      <w:r w:rsidR="007443BF">
        <w:t> </w:t>
      </w:r>
      <w:r w:rsidR="004E6746" w:rsidRPr="004D1FE3">
        <w:t>pressure medium</w:t>
      </w:r>
      <w:r w:rsidRPr="004D1FE3">
        <w:t xml:space="preserve"> in </w:t>
      </w:r>
      <w:r w:rsidR="00B8370B" w:rsidRPr="004D1FE3">
        <w:t>the</w:t>
      </w:r>
      <w:r w:rsidRPr="004D1FE3">
        <w:t xml:space="preserve"> solid state. Th</w:t>
      </w:r>
      <w:r w:rsidR="004E6746" w:rsidRPr="004D1FE3">
        <w:t>e pressure, while locally hydrostatic, has a</w:t>
      </w:r>
      <w:r w:rsidR="007443BF">
        <w:t> </w:t>
      </w:r>
      <w:r w:rsidR="004E6746" w:rsidRPr="004D1FE3">
        <w:t>different value in different</w:t>
      </w:r>
      <w:r w:rsidR="00B577EA" w:rsidRPr="004D1FE3">
        <w:t xml:space="preserve"> positions of the sample space. </w:t>
      </w:r>
      <w:r w:rsidR="00A012AE" w:rsidRPr="004D1FE3">
        <w:t>Experimental p</w:t>
      </w:r>
      <w:r w:rsidR="00B577EA" w:rsidRPr="004D1FE3">
        <w:t>ressure distribution can be approximated with a calculation of</w:t>
      </w:r>
      <w:r w:rsidR="00A012AE" w:rsidRPr="004D1FE3">
        <w:t xml:space="preserve"> pressure distribution of “dry” contact of two bodies, which can be analytically expressed as [</w:t>
      </w:r>
      <w:bookmarkStart w:id="13" w:name="ref_eremets"/>
      <w:r w:rsidR="003A7300" w:rsidRPr="004D1FE3">
        <w:fldChar w:fldCharType="begin"/>
      </w:r>
      <w:r w:rsidR="003A7300" w:rsidRPr="004D1FE3">
        <w:instrText xml:space="preserve"> SEQ ref \* MERGEFORMAT </w:instrText>
      </w:r>
      <w:r w:rsidR="003A7300" w:rsidRPr="004D1FE3">
        <w:fldChar w:fldCharType="separate"/>
      </w:r>
      <w:r w:rsidR="002E2226">
        <w:rPr>
          <w:noProof/>
        </w:rPr>
        <w:t>9</w:t>
      </w:r>
      <w:r w:rsidR="003A7300" w:rsidRPr="004D1FE3">
        <w:fldChar w:fldCharType="end"/>
      </w:r>
      <w:bookmarkEnd w:id="13"/>
      <w:r w:rsidR="00A012AE" w:rsidRPr="004D1FE3">
        <w:t>]</w:t>
      </w:r>
    </w:p>
    <w:p w:rsidR="00A012AE" w:rsidRPr="004D1FE3" w:rsidRDefault="00A012AE" w:rsidP="00A012AE">
      <w:pPr>
        <w:tabs>
          <w:tab w:val="left" w:pos="2127"/>
          <w:tab w:val="left" w:pos="7920"/>
        </w:tabs>
      </w:pPr>
      <w:r w:rsidRPr="004D1FE3">
        <w:tab/>
      </w:r>
      <m:oMath>
        <m:sSub>
          <m:sSubPr>
            <m:ctrlPr>
              <w:rPr>
                <w:rFonts w:ascii="Cambria Math" w:hAnsi="Cambria Math"/>
                <w:i/>
              </w:rPr>
            </m:ctrlPr>
          </m:sSubPr>
          <m:e>
            <m:r>
              <w:rPr>
                <w:rFonts w:ascii="Cambria Math" w:hAnsi="Cambria Math"/>
              </w:rPr>
              <m:t>p</m:t>
            </m:r>
          </m:e>
          <m:sub>
            <m:r>
              <w:rPr>
                <w:rFonts w:ascii="Cambria Math" w:hAnsi="Cambria Math"/>
              </w:rPr>
              <m:t>λ</m:t>
            </m:r>
          </m:sub>
        </m:sSub>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2λ+1</m:t>
            </m:r>
          </m:num>
          <m:den>
            <m:r>
              <w:rPr>
                <w:rFonts w:ascii="Cambria Math" w:hAnsi="Cambria Math"/>
              </w:rPr>
              <m:t>2</m:t>
            </m:r>
          </m:den>
        </m:f>
        <m:f>
          <m:fPr>
            <m:ctrlPr>
              <w:rPr>
                <w:rFonts w:ascii="Cambria Math" w:hAnsi="Cambria Math"/>
                <w:i/>
              </w:rPr>
            </m:ctrlPr>
          </m:fPr>
          <m:num>
            <m:r>
              <w:rPr>
                <w:rFonts w:ascii="Cambria Math" w:hAnsi="Cambria Math"/>
              </w:rPr>
              <m:t>Q</m:t>
            </m:r>
          </m:num>
          <m:den>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den>
        </m:f>
        <m:nary>
          <m:naryPr>
            <m:limLoc m:val="subSup"/>
            <m:ctrlPr>
              <w:rPr>
                <w:rFonts w:ascii="Cambria Math" w:hAnsi="Cambria Math"/>
                <w:i/>
              </w:rPr>
            </m:ctrlPr>
          </m:naryPr>
          <m:sub>
            <m:r>
              <w:rPr>
                <w:rFonts w:ascii="Cambria Math" w:hAnsi="Cambria Math"/>
              </w:rPr>
              <m:t>0</m:t>
            </m:r>
          </m:sub>
          <m:sup>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e>
            </m:rad>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λ-1</m:t>
                </m:r>
              </m:sup>
            </m:sSup>
            <m:r>
              <w:rPr>
                <w:rFonts w:ascii="Cambria Math" w:hAnsi="Cambria Math"/>
              </w:rPr>
              <m:t>dx</m:t>
            </m:r>
          </m:e>
        </m:nary>
      </m:oMath>
      <w:r w:rsidR="00460321">
        <w:t xml:space="preserve"> ,</w:t>
      </w:r>
      <w:r w:rsidRPr="004D1FE3">
        <w:tab/>
        <w:t>(</w:t>
      </w:r>
      <w:bookmarkStart w:id="14" w:name="eq_pressure_distribution"/>
      <w:r w:rsidRPr="004D1FE3">
        <w:fldChar w:fldCharType="begin"/>
      </w:r>
      <w:r w:rsidRPr="004D1FE3">
        <w:instrText xml:space="preserve"> SEQ eq \* MERGEFORMAT </w:instrText>
      </w:r>
      <w:r w:rsidRPr="004D1FE3">
        <w:fldChar w:fldCharType="separate"/>
      </w:r>
      <w:r w:rsidR="002E2226">
        <w:rPr>
          <w:noProof/>
        </w:rPr>
        <w:t>7</w:t>
      </w:r>
      <w:r w:rsidRPr="004D1FE3">
        <w:fldChar w:fldCharType="end"/>
      </w:r>
      <w:bookmarkEnd w:id="14"/>
      <w:r w:rsidRPr="004D1FE3">
        <w:t>)</w:t>
      </w:r>
    </w:p>
    <w:p w:rsidR="004E6746" w:rsidRPr="004D1FE3" w:rsidRDefault="00545871" w:rsidP="003A7300">
      <w:pPr>
        <w:tabs>
          <w:tab w:val="left" w:pos="2127"/>
          <w:tab w:val="left" w:pos="7920"/>
        </w:tabs>
      </w:pPr>
      <w:proofErr w:type="gramStart"/>
      <w:r>
        <w:lastRenderedPageBreak/>
        <w:t>w</w:t>
      </w:r>
      <w:r w:rsidR="00FB184C" w:rsidRPr="004D1FE3">
        <w:t>here</w:t>
      </w:r>
      <w:proofErr w:type="gramEnd"/>
      <w:r w:rsidR="00FB184C" w:rsidRPr="004D1FE3">
        <w:t xml:space="preserve"> </w:t>
      </w:r>
      <w:r w:rsidR="00FB184C" w:rsidRPr="004D1FE3">
        <w:rPr>
          <w:i/>
        </w:rPr>
        <w:t>Q</w:t>
      </w:r>
      <w:r w:rsidR="00FB184C" w:rsidRPr="004D1FE3">
        <w:t xml:space="preserve"> is the applied load, </w:t>
      </w:r>
      <w:r w:rsidR="00FB184C" w:rsidRPr="004D1FE3">
        <w:rPr>
          <w:i/>
        </w:rPr>
        <w:t>a</w:t>
      </w:r>
      <w:r w:rsidR="00FB184C" w:rsidRPr="004D1FE3">
        <w:t xml:space="preserve"> is the radius of the contact area and </w:t>
      </w:r>
      <w:r w:rsidR="00FB184C" w:rsidRPr="004D1FE3">
        <w:rPr>
          <w:i/>
        </w:rPr>
        <w:t>λ</w:t>
      </w:r>
      <w:r w:rsidR="005D0AAE" w:rsidRPr="004D1FE3">
        <w:t xml:space="preserve"> describes the shape of the indenter</w:t>
      </w:r>
      <w:r w:rsidR="00FB184C" w:rsidRPr="004D1FE3">
        <w:t xml:space="preserve">. </w:t>
      </w:r>
      <w:r w:rsidR="00411A1F">
        <w:t>See Fig.</w:t>
      </w:r>
      <w:r w:rsidR="00411A1F">
        <w:fldChar w:fldCharType="begin"/>
      </w:r>
      <w:r w:rsidR="00411A1F">
        <w:instrText xml:space="preserve"> REF fig_pressure_distribution \h </w:instrText>
      </w:r>
      <w:r w:rsidR="00411A1F">
        <w:fldChar w:fldCharType="separate"/>
      </w:r>
      <w:r w:rsidR="002E2226">
        <w:rPr>
          <w:noProof/>
        </w:rPr>
        <w:t>2</w:t>
      </w:r>
      <w:r w:rsidR="00411A1F">
        <w:fldChar w:fldCharType="end"/>
      </w:r>
      <w:r w:rsidR="00861542" w:rsidRPr="004D1FE3">
        <w:t xml:space="preserve"> with calculated dis</w:t>
      </w:r>
      <w:r w:rsidR="007443BF">
        <w:t xml:space="preserve">tribution of pressure for cone, </w:t>
      </w:r>
      <w:r w:rsidR="00861542" w:rsidRPr="004D1FE3">
        <w:t xml:space="preserve">sphere and cylinder. </w:t>
      </w:r>
      <w:r w:rsidR="00FB184C" w:rsidRPr="004D1FE3">
        <w:t xml:space="preserve">Although </w:t>
      </w:r>
      <w:r w:rsidR="003A7300" w:rsidRPr="004D1FE3">
        <w:t>it is important to consider the effect of bevelled anvil as well as the presence of a gasket, numerous authors observed a nearly conical distribution for flat anvils [</w:t>
      </w:r>
      <w:r w:rsidR="003A7300" w:rsidRPr="004D1FE3">
        <w:fldChar w:fldCharType="begin"/>
      </w:r>
      <w:r w:rsidR="003A7300" w:rsidRPr="004D1FE3">
        <w:instrText xml:space="preserve"> REF ref_eremets \h </w:instrText>
      </w:r>
      <w:r w:rsidR="003A7300" w:rsidRPr="004D1FE3">
        <w:fldChar w:fldCharType="separate"/>
      </w:r>
      <w:r w:rsidR="002E2226">
        <w:rPr>
          <w:noProof/>
        </w:rPr>
        <w:t>9</w:t>
      </w:r>
      <w:r w:rsidR="003A7300" w:rsidRPr="004D1FE3">
        <w:fldChar w:fldCharType="end"/>
      </w:r>
      <w:r w:rsidR="003A7300" w:rsidRPr="004D1FE3">
        <w:t>].</w:t>
      </w:r>
      <w:r w:rsidR="00FB184C" w:rsidRPr="004D1FE3">
        <w:t xml:space="preserve"> </w:t>
      </w:r>
    </w:p>
    <w:p w:rsidR="003A7300" w:rsidRPr="004D1FE3" w:rsidRDefault="00401C51" w:rsidP="00401C51">
      <w:pPr>
        <w:tabs>
          <w:tab w:val="left" w:pos="2127"/>
          <w:tab w:val="left" w:pos="7920"/>
        </w:tabs>
        <w:jc w:val="center"/>
      </w:pPr>
      <w:r w:rsidRPr="004D1FE3">
        <w:rPr>
          <w:noProof/>
          <w:lang w:val="en-US" w:eastAsia="en-US"/>
        </w:rPr>
        <w:drawing>
          <wp:inline distT="0" distB="0" distL="0" distR="0" wp14:anchorId="678A3BD6" wp14:editId="3D266599">
            <wp:extent cx="3337122" cy="31395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119" t="6605" r="23436" b="4365"/>
                    <a:stretch/>
                  </pic:blipFill>
                  <pic:spPr bwMode="auto">
                    <a:xfrm>
                      <a:off x="0" y="0"/>
                      <a:ext cx="3350967" cy="3152598"/>
                    </a:xfrm>
                    <a:prstGeom prst="rect">
                      <a:avLst/>
                    </a:prstGeom>
                    <a:noFill/>
                    <a:ln>
                      <a:noFill/>
                    </a:ln>
                    <a:extLst>
                      <a:ext uri="{53640926-AAD7-44D8-BBD7-CCE9431645EC}">
                        <a14:shadowObscured xmlns:a14="http://schemas.microsoft.com/office/drawing/2010/main"/>
                      </a:ext>
                    </a:extLst>
                  </pic:spPr>
                </pic:pic>
              </a:graphicData>
            </a:graphic>
          </wp:inline>
        </w:drawing>
      </w:r>
    </w:p>
    <w:p w:rsidR="004E6746" w:rsidRPr="004D1FE3" w:rsidRDefault="004E6746" w:rsidP="009D1EAB">
      <w:pPr>
        <w:tabs>
          <w:tab w:val="left" w:pos="810"/>
          <w:tab w:val="left" w:pos="6030"/>
          <w:tab w:val="left" w:pos="7920"/>
        </w:tabs>
        <w:spacing w:after="240"/>
        <w:jc w:val="center"/>
      </w:pPr>
      <w:r w:rsidRPr="004D1FE3">
        <w:t>Fig.</w:t>
      </w:r>
      <w:bookmarkStart w:id="15" w:name="fig_pressure_distribution"/>
      <w:r w:rsidR="007419CA" w:rsidRPr="004D1FE3">
        <w:fldChar w:fldCharType="begin"/>
      </w:r>
      <w:r w:rsidR="007419CA" w:rsidRPr="004D1FE3">
        <w:instrText xml:space="preserve"> SEQ fig \* MERGEFORMAT </w:instrText>
      </w:r>
      <w:r w:rsidR="007419CA" w:rsidRPr="004D1FE3">
        <w:fldChar w:fldCharType="separate"/>
      </w:r>
      <w:r w:rsidR="002E2226">
        <w:rPr>
          <w:noProof/>
        </w:rPr>
        <w:t>2</w:t>
      </w:r>
      <w:r w:rsidR="007419CA" w:rsidRPr="004D1FE3">
        <w:fldChar w:fldCharType="end"/>
      </w:r>
      <w:bookmarkEnd w:id="15"/>
      <w:r w:rsidR="003A7300" w:rsidRPr="004D1FE3">
        <w:t>: Pressure redistribution over the area of elastic contact of cone (</w:t>
      </w:r>
      <w:r w:rsidR="003A7300" w:rsidRPr="004D1FE3">
        <w:rPr>
          <w:i/>
        </w:rPr>
        <w:t>λ</w:t>
      </w:r>
      <w:r w:rsidR="003A7300" w:rsidRPr="004D1FE3">
        <w:t>=1/2), sphere (</w:t>
      </w:r>
      <w:r w:rsidR="003A7300" w:rsidRPr="004D1FE3">
        <w:rPr>
          <w:b/>
        </w:rPr>
        <w:t>λ</w:t>
      </w:r>
      <w:r w:rsidR="00BD1375" w:rsidRPr="004D1FE3">
        <w:t>=1) and n</w:t>
      </w:r>
      <w:r w:rsidR="003A7300" w:rsidRPr="004D1FE3">
        <w:t xml:space="preserve">ear cylinder </w:t>
      </w:r>
      <w:r w:rsidR="00BD1375" w:rsidRPr="004D1FE3">
        <w:t>(</w:t>
      </w:r>
      <w:r w:rsidR="00BD1375" w:rsidRPr="004D1FE3">
        <w:rPr>
          <w:b/>
        </w:rPr>
        <w:t>λ</w:t>
      </w:r>
      <w:r w:rsidR="00BD1375" w:rsidRPr="004D1FE3">
        <w:t xml:space="preserve">=3) </w:t>
      </w:r>
      <w:r w:rsidR="003A7300" w:rsidRPr="004D1FE3">
        <w:t>indenter with a plane</w:t>
      </w:r>
      <w:r w:rsidRPr="004D1FE3">
        <w:t xml:space="preserve"> </w:t>
      </w:r>
      <w:r w:rsidR="00BD1375" w:rsidRPr="004D1FE3">
        <w:t>calculated with (</w:t>
      </w:r>
      <w:r w:rsidR="00BD1375" w:rsidRPr="004D1FE3">
        <w:fldChar w:fldCharType="begin"/>
      </w:r>
      <w:r w:rsidR="00BD1375" w:rsidRPr="004D1FE3">
        <w:instrText xml:space="preserve"> REF eq_pressure_distribution \h </w:instrText>
      </w:r>
      <w:r w:rsidR="00BD1375" w:rsidRPr="004D1FE3">
        <w:fldChar w:fldCharType="separate"/>
      </w:r>
      <w:r w:rsidR="002E2226">
        <w:rPr>
          <w:noProof/>
        </w:rPr>
        <w:t>7</w:t>
      </w:r>
      <w:r w:rsidR="00BD1375" w:rsidRPr="004D1FE3">
        <w:fldChar w:fldCharType="end"/>
      </w:r>
      <w:r w:rsidR="00BD1375" w:rsidRPr="004D1FE3">
        <w:t>)</w:t>
      </w:r>
      <w:r w:rsidR="00401C51" w:rsidRPr="004D1FE3">
        <w:t xml:space="preserve">. </w:t>
      </w:r>
      <w:r w:rsidR="00F44287" w:rsidRPr="004D1FE3">
        <w:t xml:space="preserve">Calculations were made with the same contact area </w:t>
      </w:r>
      <m:oMath>
        <m:r>
          <w:rPr>
            <w:rFonts w:ascii="Cambria Math" w:hAnsi="Cambria Math"/>
          </w:rPr>
          <m:t>a=150 μm</m:t>
        </m:r>
      </m:oMath>
      <w:r w:rsidR="00F44287" w:rsidRPr="004D1FE3">
        <w:t xml:space="preserve"> and load </w:t>
      </w:r>
      <m:oMath>
        <m:r>
          <w:rPr>
            <w:rFonts w:ascii="Cambria Math" w:hAnsi="Cambria Math"/>
          </w:rPr>
          <m:t xml:space="preserve"> Q=250 kg</m:t>
        </m:r>
      </m:oMath>
      <w:r w:rsidR="00F44287" w:rsidRPr="004D1FE3">
        <w:t xml:space="preserve"> </w:t>
      </w:r>
      <w:r w:rsidR="00401C51" w:rsidRPr="004D1FE3">
        <w:t>[</w:t>
      </w:r>
      <w:r w:rsidR="00401C51" w:rsidRPr="004D1FE3">
        <w:fldChar w:fldCharType="begin"/>
      </w:r>
      <w:r w:rsidR="00401C51" w:rsidRPr="004D1FE3">
        <w:instrText xml:space="preserve"> REF ref_eremets \h </w:instrText>
      </w:r>
      <w:r w:rsidR="00401C51" w:rsidRPr="004D1FE3">
        <w:fldChar w:fldCharType="separate"/>
      </w:r>
      <w:r w:rsidR="002E2226">
        <w:rPr>
          <w:noProof/>
        </w:rPr>
        <w:t>9</w:t>
      </w:r>
      <w:r w:rsidR="00401C51" w:rsidRPr="004D1FE3">
        <w:fldChar w:fldCharType="end"/>
      </w:r>
      <w:r w:rsidR="00401C51" w:rsidRPr="004D1FE3">
        <w:t>]</w:t>
      </w:r>
      <w:r w:rsidR="00173DD0" w:rsidRPr="004D1FE3">
        <w:t>.</w:t>
      </w:r>
    </w:p>
    <w:p w:rsidR="00667DDD" w:rsidRDefault="00667DDD" w:rsidP="009D1EAB">
      <w:pPr>
        <w:tabs>
          <w:tab w:val="left" w:pos="810"/>
          <w:tab w:val="left" w:pos="6030"/>
          <w:tab w:val="left" w:pos="7920"/>
        </w:tabs>
      </w:pPr>
      <w:r w:rsidRPr="004D1FE3">
        <w:tab/>
        <w:t xml:space="preserve">Comparing the application of external pressure on </w:t>
      </w:r>
      <w:r w:rsidR="00A06424" w:rsidRPr="004D1FE3">
        <w:t xml:space="preserve">the </w:t>
      </w:r>
      <w:r w:rsidRPr="004D1FE3">
        <w:t xml:space="preserve">sample to </w:t>
      </w:r>
      <w:r w:rsidR="00A06424" w:rsidRPr="004D1FE3">
        <w:t>a</w:t>
      </w:r>
      <w:r w:rsidRPr="004D1FE3">
        <w:t xml:space="preserve"> variation of temperature or magnetic field, the former is significantly more experimentally</w:t>
      </w:r>
      <w:r w:rsidR="005460A7">
        <w:t xml:space="preserve"> and technically</w:t>
      </w:r>
      <w:r w:rsidRPr="004D1FE3">
        <w:t xml:space="preserve"> challenging. The main issues with applying the pressure to influence material properties are frequently connected with a necessity to combine the pressure with temperature or/and magnetic field variation, i.e. rather limited dimensions of sample space, high demands for pressure cell material from the viewpoint of durability, thermal conductivity and magnetic properties. Of course, further demands on pressure cells properties are dictated by specific experimental techn</w:t>
      </w:r>
      <w:r w:rsidR="00113D53">
        <w:t>iques, e.g. a</w:t>
      </w:r>
      <w:r w:rsidR="007443BF">
        <w:t> </w:t>
      </w:r>
      <w:r w:rsidR="00113D53">
        <w:t>transparency for X</w:t>
      </w:r>
      <w:r w:rsidRPr="004D1FE3">
        <w:t xml:space="preserve">-ray diffraction experiments, or low cell-material absorption cross-section for </w:t>
      </w:r>
      <w:r w:rsidR="009D1EAB" w:rsidRPr="004D1FE3">
        <w:t>neutron scattering experiments.</w:t>
      </w:r>
    </w:p>
    <w:p w:rsidR="00995421" w:rsidRDefault="00995421" w:rsidP="009D1EAB">
      <w:pPr>
        <w:tabs>
          <w:tab w:val="left" w:pos="810"/>
          <w:tab w:val="left" w:pos="6030"/>
          <w:tab w:val="left" w:pos="7920"/>
        </w:tabs>
      </w:pPr>
    </w:p>
    <w:p w:rsidR="00995421" w:rsidRPr="004D1FE3" w:rsidRDefault="00995421" w:rsidP="009D1EAB">
      <w:pPr>
        <w:tabs>
          <w:tab w:val="left" w:pos="810"/>
          <w:tab w:val="left" w:pos="6030"/>
          <w:tab w:val="left" w:pos="7920"/>
        </w:tabs>
      </w:pPr>
    </w:p>
    <w:p w:rsidR="00244018" w:rsidRPr="004D1FE3" w:rsidRDefault="00BE6535" w:rsidP="00343C13">
      <w:pPr>
        <w:pStyle w:val="Heading2"/>
      </w:pPr>
      <w:bookmarkStart w:id="16" w:name="_Toc39571733"/>
      <w:r>
        <w:lastRenderedPageBreak/>
        <w:t>1.2</w:t>
      </w:r>
      <w:r w:rsidR="00244018" w:rsidRPr="004D1FE3">
        <w:t>.</w:t>
      </w:r>
      <w:r w:rsidR="004640A7" w:rsidRPr="004D1FE3">
        <w:t xml:space="preserve"> Pressure effects on superconductivity</w:t>
      </w:r>
      <w:bookmarkEnd w:id="16"/>
    </w:p>
    <w:p w:rsidR="00343C13" w:rsidRPr="004D1FE3" w:rsidRDefault="00595A17" w:rsidP="009D36B1">
      <w:r w:rsidRPr="004D1FE3">
        <w:t xml:space="preserve">Superconductivity (SC) was first observed in 1911 by H. </w:t>
      </w:r>
      <w:proofErr w:type="spellStart"/>
      <w:r w:rsidR="00C912DE" w:rsidRPr="004D1FE3">
        <w:t>Kamerlingh</w:t>
      </w:r>
      <w:proofErr w:type="spellEnd"/>
      <w:r w:rsidRPr="004D1FE3">
        <w:t xml:space="preserve"> </w:t>
      </w:r>
      <w:proofErr w:type="spellStart"/>
      <w:r w:rsidRPr="004D1FE3">
        <w:t>Onnes</w:t>
      </w:r>
      <w:proofErr w:type="spellEnd"/>
      <w:r w:rsidRPr="004D1FE3">
        <w:t>, when the resistivity of Hg suddenly dropped to zero at 4.19</w:t>
      </w:r>
      <w:r w:rsidR="00117784" w:rsidRPr="004D1FE3">
        <w:t xml:space="preserve"> </w:t>
      </w:r>
      <w:r w:rsidRPr="004D1FE3">
        <w:t xml:space="preserve">K. Following </w:t>
      </w:r>
      <w:r w:rsidR="00C912DE" w:rsidRPr="004D1FE3">
        <w:t>this discovery</w:t>
      </w:r>
      <w:r w:rsidRPr="004D1FE3">
        <w:t xml:space="preserve">, SC was </w:t>
      </w:r>
      <w:r w:rsidR="00C912DE" w:rsidRPr="004D1FE3">
        <w:t xml:space="preserve">studied </w:t>
      </w:r>
      <w:r w:rsidRPr="004D1FE3">
        <w:t xml:space="preserve">in a number of pure elements at ambient pressure and later </w:t>
      </w:r>
      <w:r w:rsidR="00C912DE" w:rsidRPr="004D1FE3">
        <w:t>under</w:t>
      </w:r>
      <w:r w:rsidR="00496BEF" w:rsidRPr="004D1FE3">
        <w:t xml:space="preserve"> </w:t>
      </w:r>
      <w:r w:rsidR="00C912DE" w:rsidRPr="004D1FE3">
        <w:t xml:space="preserve">external </w:t>
      </w:r>
      <w:r w:rsidR="00496BEF" w:rsidRPr="004D1FE3">
        <w:t>pressure</w:t>
      </w:r>
      <w:r w:rsidR="00C912DE" w:rsidRPr="004D1FE3">
        <w:t xml:space="preserve"> -</w:t>
      </w:r>
      <w:r w:rsidR="00496BEF" w:rsidRPr="004D1FE3">
        <w:t xml:space="preserve"> in materials</w:t>
      </w:r>
      <w:r w:rsidR="00C912DE" w:rsidRPr="004D1FE3">
        <w:t>,</w:t>
      </w:r>
      <w:r w:rsidR="00496BEF" w:rsidRPr="004D1FE3">
        <w:t xml:space="preserve"> which </w:t>
      </w:r>
      <w:r w:rsidR="00C912DE" w:rsidRPr="004D1FE3">
        <w:t xml:space="preserve">are </w:t>
      </w:r>
      <w:r w:rsidR="00496BEF" w:rsidRPr="004D1FE3">
        <w:t xml:space="preserve">non-SC at ambient pressure. </w:t>
      </w:r>
    </w:p>
    <w:p w:rsidR="00496BEF" w:rsidRPr="004D1FE3" w:rsidRDefault="00496BEF" w:rsidP="007D5312">
      <w:pPr>
        <w:ind w:firstLine="708"/>
      </w:pPr>
      <w:r w:rsidRPr="004D1FE3">
        <w:t xml:space="preserve">To approximate how pressure </w:t>
      </w:r>
      <w:r w:rsidR="00B87423" w:rsidRPr="004D1FE3">
        <w:t>a</w:t>
      </w:r>
      <w:r w:rsidRPr="004D1FE3">
        <w:t>ffects superconducting</w:t>
      </w:r>
      <w:r w:rsidR="00B87423" w:rsidRPr="004D1FE3">
        <w:t xml:space="preserve"> transition temperature,</w:t>
      </w:r>
      <w:r w:rsidRPr="004D1FE3">
        <w:t xml:space="preserve"> T</w:t>
      </w:r>
      <w:r w:rsidRPr="004D1FE3">
        <w:rPr>
          <w:vertAlign w:val="subscript"/>
        </w:rPr>
        <w:t>c</w:t>
      </w:r>
      <w:r w:rsidRPr="004D1FE3">
        <w:t xml:space="preserve">, </w:t>
      </w:r>
      <w:r w:rsidR="00B87423" w:rsidRPr="004D1FE3">
        <w:t>which is a necessity conducting any pressure experiment, the</w:t>
      </w:r>
      <w:r w:rsidRPr="004D1FE3">
        <w:t xml:space="preserve"> microscopic theories of phonon mediated SC, e.g. the weak-coupling BCS model</w:t>
      </w:r>
      <w:r w:rsidR="00B87423" w:rsidRPr="004D1FE3">
        <w:t>, are to be considered</w:t>
      </w:r>
      <w:r w:rsidRPr="004D1FE3">
        <w:t xml:space="preserve">. According </w:t>
      </w:r>
      <w:r w:rsidR="0058283B">
        <w:t xml:space="preserve">to </w:t>
      </w:r>
      <w:r w:rsidR="00B87423" w:rsidRPr="004D1FE3">
        <w:t>BCS</w:t>
      </w:r>
      <w:r w:rsidRPr="004D1FE3">
        <w:t xml:space="preserve"> model, T</w:t>
      </w:r>
      <w:r w:rsidRPr="004D1FE3">
        <w:rPr>
          <w:vertAlign w:val="subscript"/>
        </w:rPr>
        <w:t>c</w:t>
      </w:r>
      <w:r w:rsidRPr="004D1FE3">
        <w:t xml:space="preserve"> is influenced by </w:t>
      </w:r>
      <w:r w:rsidR="00F36D3C" w:rsidRPr="004D1FE3">
        <w:t xml:space="preserve">the </w:t>
      </w:r>
      <w:r w:rsidRPr="004D1FE3">
        <w:t xml:space="preserve">average phonon frequency </w:t>
      </w:r>
      <w:proofErr w:type="spellStart"/>
      <w:r w:rsidRPr="004D1FE3">
        <w:rPr>
          <w:i/>
        </w:rPr>
        <w:t>ω</w:t>
      </w:r>
      <w:r w:rsidRPr="004D1FE3">
        <w:rPr>
          <w:i/>
          <w:vertAlign w:val="subscript"/>
        </w:rPr>
        <w:t>D</w:t>
      </w:r>
      <w:proofErr w:type="spellEnd"/>
      <w:r w:rsidR="00F36D3C" w:rsidRPr="004D1FE3">
        <w:t xml:space="preserve">, the electronic density of states at Fermi level </w:t>
      </w:r>
      <w:r w:rsidR="00F36D3C" w:rsidRPr="004D1FE3">
        <w:rPr>
          <w:i/>
        </w:rPr>
        <w:t>N(E</w:t>
      </w:r>
      <w:r w:rsidR="00F36D3C" w:rsidRPr="004D1FE3">
        <w:rPr>
          <w:i/>
          <w:vertAlign w:val="subscript"/>
        </w:rPr>
        <w:t>F</w:t>
      </w:r>
      <w:r w:rsidR="00F36D3C" w:rsidRPr="004D1FE3">
        <w:rPr>
          <w:i/>
        </w:rPr>
        <w:t>)</w:t>
      </w:r>
      <w:r w:rsidR="00F36D3C" w:rsidRPr="004D1FE3">
        <w:t xml:space="preserve"> and the effective interaction between the electrons mediated by the electron-phonon coupling </w:t>
      </w:r>
      <w:proofErr w:type="spellStart"/>
      <w:r w:rsidR="00F36D3C" w:rsidRPr="004D1FE3">
        <w:rPr>
          <w:i/>
        </w:rPr>
        <w:t>V</w:t>
      </w:r>
      <w:r w:rsidR="00F36D3C" w:rsidRPr="004D1FE3">
        <w:rPr>
          <w:i/>
          <w:vertAlign w:val="subscript"/>
        </w:rPr>
        <w:t>eff</w:t>
      </w:r>
      <w:proofErr w:type="spellEnd"/>
      <w:r w:rsidR="00F36D3C" w:rsidRPr="004D1FE3">
        <w:t xml:space="preserve"> as follows</w:t>
      </w:r>
      <w:r w:rsidR="004D44E3" w:rsidRPr="004D1FE3">
        <w:t xml:space="preserve"> [</w:t>
      </w:r>
      <w:bookmarkStart w:id="17" w:name="ref_SCtheory"/>
      <w:r w:rsidR="004D44E3" w:rsidRPr="004D1FE3">
        <w:fldChar w:fldCharType="begin"/>
      </w:r>
      <w:r w:rsidR="004D44E3" w:rsidRPr="004D1FE3">
        <w:instrText xml:space="preserve"> SEQ ref \* MERGEFORMAT </w:instrText>
      </w:r>
      <w:r w:rsidR="004D44E3" w:rsidRPr="004D1FE3">
        <w:fldChar w:fldCharType="separate"/>
      </w:r>
      <w:r w:rsidR="002E2226">
        <w:rPr>
          <w:noProof/>
        </w:rPr>
        <w:t>10</w:t>
      </w:r>
      <w:r w:rsidR="004D44E3" w:rsidRPr="004D1FE3">
        <w:fldChar w:fldCharType="end"/>
      </w:r>
      <w:bookmarkEnd w:id="17"/>
      <w:r w:rsidR="004D44E3" w:rsidRPr="004D1FE3">
        <w:t>]</w:t>
      </w:r>
    </w:p>
    <w:p w:rsidR="00F36D3C" w:rsidRPr="004D1FE3" w:rsidRDefault="004D44E3" w:rsidP="004D44E3">
      <w:pPr>
        <w:tabs>
          <w:tab w:val="left" w:pos="2340"/>
          <w:tab w:val="left" w:pos="7740"/>
        </w:tabs>
      </w:pPr>
      <w:r w:rsidRPr="004D1FE3">
        <w:tab/>
      </w:r>
      <m:oMath>
        <m:sSub>
          <m:sSubPr>
            <m:ctrlPr>
              <w:rPr>
                <w:rFonts w:ascii="Cambria Math" w:hAnsi="Cambria Math"/>
                <w:i/>
              </w:rPr>
            </m:ctrlPr>
          </m:sSubPr>
          <m:e>
            <m:r>
              <w:rPr>
                <w:rFonts w:ascii="Cambria Math" w:hAnsi="Cambria Math"/>
              </w:rPr>
              <m:t>k</m:t>
            </m:r>
          </m:e>
          <m:sub>
            <m:r>
              <w:rPr>
                <w:rFonts w:ascii="Cambria Math" w:hAnsi="Cambria Math"/>
              </w:rPr>
              <m:t>B</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=1.13ℏ</m:t>
        </m:r>
        <m:sSub>
          <m:sSubPr>
            <m:ctrlPr>
              <w:rPr>
                <w:rFonts w:ascii="Cambria Math" w:hAnsi="Cambria Math"/>
                <w:i/>
              </w:rPr>
            </m:ctrlPr>
          </m:sSubPr>
          <m:e>
            <m:r>
              <w:rPr>
                <w:rFonts w:ascii="Cambria Math" w:hAnsi="Cambria Math"/>
              </w:rPr>
              <m:t>ω</m:t>
            </m:r>
          </m:e>
          <m:sub>
            <m:r>
              <w:rPr>
                <w:rFonts w:ascii="Cambria Math" w:hAnsi="Cambria Math"/>
              </w:rPr>
              <m:t>D</m:t>
            </m:r>
          </m:sub>
        </m:sSub>
        <m:r>
          <m:rPr>
            <m:sty m:val="p"/>
          </m:rPr>
          <w:rPr>
            <w:rFonts w:ascii="Cambria Math" w:hAnsi="Cambria Math"/>
          </w:rPr>
          <m:t>exp⁡</m:t>
        </m:r>
        <m:r>
          <w:rPr>
            <w:rFonts w:ascii="Cambria Math" w:hAnsi="Cambria Math"/>
          </w:rPr>
          <m:t>(-1/N(</m:t>
        </m:r>
        <m:sSub>
          <m:sSubPr>
            <m:ctrlPr>
              <w:rPr>
                <w:rFonts w:ascii="Cambria Math" w:hAnsi="Cambria Math"/>
                <w:i/>
              </w:rPr>
            </m:ctrlPr>
          </m:sSubPr>
          <m:e>
            <m:r>
              <w:rPr>
                <w:rFonts w:ascii="Cambria Math" w:hAnsi="Cambria Math"/>
              </w:rPr>
              <m:t>E</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eff</m:t>
            </m:r>
          </m:sub>
        </m:sSub>
        <m:r>
          <w:rPr>
            <w:rFonts w:ascii="Cambria Math" w:hAnsi="Cambria Math"/>
          </w:rPr>
          <m:t>)</m:t>
        </m:r>
      </m:oMath>
      <w:r w:rsidR="00460321">
        <w:t xml:space="preserve"> ,</w:t>
      </w:r>
      <w:r w:rsidRPr="004D1FE3">
        <w:tab/>
        <w:t>(</w:t>
      </w:r>
      <w:bookmarkStart w:id="18" w:name="eq_SC_pressure"/>
      <w:r w:rsidR="00B577EA" w:rsidRPr="004D1FE3">
        <w:fldChar w:fldCharType="begin"/>
      </w:r>
      <w:r w:rsidR="00B577EA" w:rsidRPr="004D1FE3">
        <w:instrText xml:space="preserve"> SEQ eq \* MERGEFORMAT </w:instrText>
      </w:r>
      <w:r w:rsidR="00B577EA" w:rsidRPr="004D1FE3">
        <w:fldChar w:fldCharType="separate"/>
      </w:r>
      <w:r w:rsidR="002E2226">
        <w:rPr>
          <w:noProof/>
        </w:rPr>
        <w:t>8</w:t>
      </w:r>
      <w:r w:rsidR="00B577EA" w:rsidRPr="004D1FE3">
        <w:fldChar w:fldCharType="end"/>
      </w:r>
      <w:bookmarkEnd w:id="18"/>
      <w:r w:rsidRPr="004D1FE3">
        <w:t>)</w:t>
      </w:r>
    </w:p>
    <w:p w:rsidR="004D44E3" w:rsidRPr="004D1FE3" w:rsidRDefault="00385A64" w:rsidP="004D44E3">
      <w:pPr>
        <w:tabs>
          <w:tab w:val="left" w:pos="2340"/>
          <w:tab w:val="left" w:pos="7740"/>
        </w:tabs>
      </w:pPr>
      <w:proofErr w:type="gramStart"/>
      <w:r w:rsidRPr="004D1FE3">
        <w:t>with</w:t>
      </w:r>
      <w:r w:rsidR="008C1057">
        <w:t>in</w:t>
      </w:r>
      <w:proofErr w:type="gramEnd"/>
      <w:r w:rsidRPr="004D1FE3">
        <w:t xml:space="preserve"> the weak-coupling condition </w:t>
      </w:r>
      <m:oMath>
        <m:sSub>
          <m:sSubPr>
            <m:ctrlPr>
              <w:rPr>
                <w:rFonts w:ascii="Cambria Math" w:hAnsi="Cambria Math"/>
                <w:i/>
              </w:rPr>
            </m:ctrlPr>
          </m:sSubPr>
          <m:e>
            <m:r>
              <w:rPr>
                <w:rFonts w:ascii="Cambria Math" w:hAnsi="Cambria Math"/>
              </w:rPr>
              <m:t>k</m:t>
            </m:r>
          </m:e>
          <m:sub>
            <m:r>
              <w:rPr>
                <w:rFonts w:ascii="Cambria Math" w:hAnsi="Cambria Math"/>
              </w:rPr>
              <m:t>B</m:t>
            </m:r>
          </m:sub>
        </m:sSub>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≪ℏω</m:t>
        </m:r>
      </m:oMath>
      <w:r w:rsidRPr="004D1FE3">
        <w:t xml:space="preserve">. </w:t>
      </w:r>
      <w:r w:rsidR="003B63BE" w:rsidRPr="004D1FE3">
        <w:t>Phonon frequency tend</w:t>
      </w:r>
      <w:r w:rsidR="00B87423" w:rsidRPr="004D1FE3">
        <w:t>s</w:t>
      </w:r>
      <w:r w:rsidR="003B63BE" w:rsidRPr="004D1FE3">
        <w:t xml:space="preserve"> to increase under pressure (the so</w:t>
      </w:r>
      <w:r w:rsidR="00B87423" w:rsidRPr="004D1FE3">
        <w:t>-</w:t>
      </w:r>
      <w:r w:rsidR="003B63BE" w:rsidRPr="004D1FE3">
        <w:t xml:space="preserve">called phonon hardening), which </w:t>
      </w:r>
      <w:r w:rsidR="00B87423" w:rsidRPr="004D1FE3">
        <w:t>leads to an</w:t>
      </w:r>
      <w:r w:rsidR="003B63BE" w:rsidRPr="004D1FE3">
        <w:t xml:space="preserve"> increase </w:t>
      </w:r>
      <w:r w:rsidR="00B87423" w:rsidRPr="004D1FE3">
        <w:t>of</w:t>
      </w:r>
      <w:r w:rsidR="003B63BE" w:rsidRPr="004D1FE3">
        <w:t xml:space="preserve"> T</w:t>
      </w:r>
      <w:r w:rsidR="003B63BE" w:rsidRPr="004D1FE3">
        <w:rPr>
          <w:vertAlign w:val="subscript"/>
        </w:rPr>
        <w:t>c</w:t>
      </w:r>
      <w:r w:rsidR="003B63BE" w:rsidRPr="004D1FE3">
        <w:t xml:space="preserve">. However, </w:t>
      </w:r>
      <w:r w:rsidR="00B87423" w:rsidRPr="004D1FE3">
        <w:t xml:space="preserve">the </w:t>
      </w:r>
      <w:r w:rsidR="00611FD4" w:rsidRPr="004D1FE3">
        <w:t>density of states</w:t>
      </w:r>
      <w:r w:rsidR="00B87423" w:rsidRPr="004D1FE3">
        <w:t xml:space="preserve"> is affected by pressure as well.</w:t>
      </w:r>
      <w:r w:rsidR="00611FD4" w:rsidRPr="004D1FE3">
        <w:t xml:space="preserve"> </w:t>
      </w:r>
      <w:r w:rsidR="00B87423" w:rsidRPr="004D1FE3">
        <w:t>T</w:t>
      </w:r>
      <w:r w:rsidR="003B63BE" w:rsidRPr="004D1FE3">
        <w:t>he</w:t>
      </w:r>
      <w:r w:rsidR="00B87423" w:rsidRPr="004D1FE3">
        <w:t xml:space="preserve"> overlap of electron orbitals leads to a broadening of</w:t>
      </w:r>
      <w:r w:rsidR="003B63BE" w:rsidRPr="004D1FE3">
        <w:t xml:space="preserve"> electron bands</w:t>
      </w:r>
      <w:r w:rsidR="004E675D" w:rsidRPr="004D1FE3">
        <w:t>,</w:t>
      </w:r>
      <w:r w:rsidR="003B63BE" w:rsidRPr="004D1FE3">
        <w:t xml:space="preserve"> </w:t>
      </w:r>
      <w:r w:rsidR="00236034" w:rsidRPr="004D1FE3">
        <w:t>resulting in a</w:t>
      </w:r>
      <w:r w:rsidRPr="004D1FE3">
        <w:t xml:space="preserve"> decrease</w:t>
      </w:r>
      <w:r w:rsidR="004E675D" w:rsidRPr="004D1FE3">
        <w:t xml:space="preserve"> of</w:t>
      </w:r>
      <w:r w:rsidRPr="004D1FE3">
        <w:t xml:space="preserve"> </w:t>
      </w:r>
      <w:proofErr w:type="gramStart"/>
      <w:r w:rsidRPr="004D1FE3">
        <w:rPr>
          <w:i/>
        </w:rPr>
        <w:t>N(</w:t>
      </w:r>
      <w:proofErr w:type="gramEnd"/>
      <w:r w:rsidRPr="004D1FE3">
        <w:rPr>
          <w:i/>
        </w:rPr>
        <w:t>E</w:t>
      </w:r>
      <w:r w:rsidRPr="004D1FE3">
        <w:rPr>
          <w:i/>
          <w:vertAlign w:val="subscript"/>
        </w:rPr>
        <w:t>F</w:t>
      </w:r>
      <w:r w:rsidRPr="004D1FE3">
        <w:rPr>
          <w:i/>
        </w:rPr>
        <w:t>)</w:t>
      </w:r>
      <w:r w:rsidRPr="004D1FE3">
        <w:t xml:space="preserve"> </w:t>
      </w:r>
      <w:r w:rsidR="004E675D" w:rsidRPr="004D1FE3">
        <w:t xml:space="preserve">and </w:t>
      </w:r>
      <w:r w:rsidR="007D5312" w:rsidRPr="004D1FE3">
        <w:t>according to (</w:t>
      </w:r>
      <w:r w:rsidR="007D5312" w:rsidRPr="004D1FE3">
        <w:fldChar w:fldCharType="begin"/>
      </w:r>
      <w:r w:rsidR="007D5312" w:rsidRPr="004D1FE3">
        <w:instrText xml:space="preserve"> REF eq_SC_pressure \h </w:instrText>
      </w:r>
      <w:r w:rsidR="007D5312" w:rsidRPr="004D1FE3">
        <w:fldChar w:fldCharType="separate"/>
      </w:r>
      <w:r w:rsidR="002E2226">
        <w:rPr>
          <w:noProof/>
        </w:rPr>
        <w:t>8</w:t>
      </w:r>
      <w:r w:rsidR="007D5312" w:rsidRPr="004D1FE3">
        <w:fldChar w:fldCharType="end"/>
      </w:r>
      <w:r w:rsidRPr="004D1FE3">
        <w:t>)</w:t>
      </w:r>
      <w:r w:rsidR="004E675D" w:rsidRPr="004D1FE3">
        <w:t xml:space="preserve"> also</w:t>
      </w:r>
      <w:r w:rsidRPr="004D1FE3">
        <w:t xml:space="preserve"> T</w:t>
      </w:r>
      <w:r w:rsidRPr="004D1FE3">
        <w:rPr>
          <w:vertAlign w:val="subscript"/>
        </w:rPr>
        <w:t>c</w:t>
      </w:r>
      <w:r w:rsidRPr="004D1FE3">
        <w:t xml:space="preserve">. </w:t>
      </w:r>
      <w:r w:rsidR="004E675D" w:rsidRPr="004D1FE3">
        <w:t xml:space="preserve">To estimate a development </w:t>
      </w:r>
      <w:r w:rsidR="005007DE" w:rsidRPr="004D1FE3">
        <w:t xml:space="preserve">of </w:t>
      </w:r>
      <w:proofErr w:type="spellStart"/>
      <w:r w:rsidR="005007DE" w:rsidRPr="004D1FE3">
        <w:rPr>
          <w:i/>
        </w:rPr>
        <w:t>V</w:t>
      </w:r>
      <w:r w:rsidR="005007DE" w:rsidRPr="004D1FE3">
        <w:rPr>
          <w:i/>
          <w:vertAlign w:val="subscript"/>
        </w:rPr>
        <w:t>eff</w:t>
      </w:r>
      <w:proofErr w:type="spellEnd"/>
      <w:r w:rsidR="004E675D" w:rsidRPr="004D1FE3">
        <w:t xml:space="preserve"> is even more challenging.</w:t>
      </w:r>
      <w:r w:rsidR="005007DE" w:rsidRPr="004D1FE3">
        <w:t xml:space="preserve"> </w:t>
      </w:r>
      <w:r w:rsidR="003B63BE" w:rsidRPr="004D1FE3">
        <w:t>T</w:t>
      </w:r>
      <w:r w:rsidR="003B63BE" w:rsidRPr="004D1FE3">
        <w:rPr>
          <w:vertAlign w:val="subscript"/>
        </w:rPr>
        <w:t>c</w:t>
      </w:r>
      <w:r w:rsidR="003B63BE" w:rsidRPr="004D1FE3">
        <w:t xml:space="preserve"> for ambient pressure </w:t>
      </w:r>
      <w:r w:rsidR="004438DF" w:rsidRPr="004D1FE3">
        <w:t>superconductors</w:t>
      </w:r>
      <w:r w:rsidR="004E675D" w:rsidRPr="004D1FE3">
        <w:t xml:space="preserve"> </w:t>
      </w:r>
      <w:r w:rsidR="003B63BE" w:rsidRPr="004D1FE3">
        <w:t>decreases with increasing pressure</w:t>
      </w:r>
      <w:r w:rsidR="00E91CFB" w:rsidRPr="004D1FE3">
        <w:t xml:space="preserve"> as evidenced by empirical studies</w:t>
      </w:r>
      <w:r w:rsidR="00F02AD3" w:rsidRPr="004D1FE3">
        <w:t xml:space="preserve"> [</w:t>
      </w:r>
      <w:r w:rsidR="00F02AD3" w:rsidRPr="004D1FE3">
        <w:fldChar w:fldCharType="begin"/>
      </w:r>
      <w:r w:rsidR="00F02AD3" w:rsidRPr="004D1FE3">
        <w:instrText xml:space="preserve"> REF ref_SCtheory \h </w:instrText>
      </w:r>
      <w:r w:rsidR="00F02AD3" w:rsidRPr="004D1FE3">
        <w:fldChar w:fldCharType="separate"/>
      </w:r>
      <w:r w:rsidR="002E2226">
        <w:rPr>
          <w:noProof/>
        </w:rPr>
        <w:t>10</w:t>
      </w:r>
      <w:r w:rsidR="00F02AD3" w:rsidRPr="004D1FE3">
        <w:fldChar w:fldCharType="end"/>
      </w:r>
      <w:r w:rsidR="00F02AD3" w:rsidRPr="004D1FE3">
        <w:t>]</w:t>
      </w:r>
      <w:r w:rsidR="003B63BE" w:rsidRPr="004D1FE3">
        <w:t>.</w:t>
      </w:r>
      <w:r w:rsidR="004438DF" w:rsidRPr="004D1FE3">
        <w:t xml:space="preserve"> </w:t>
      </w:r>
      <w:r w:rsidR="00F02AD3" w:rsidRPr="004D1FE3">
        <w:t>In contrast,</w:t>
      </w:r>
      <w:r w:rsidR="005800C9" w:rsidRPr="004D1FE3">
        <w:t xml:space="preserve"> T</w:t>
      </w:r>
      <w:r w:rsidR="005800C9" w:rsidRPr="004D1FE3">
        <w:rPr>
          <w:vertAlign w:val="subscript"/>
        </w:rPr>
        <w:t>c</w:t>
      </w:r>
      <w:r w:rsidR="005800C9" w:rsidRPr="004D1FE3">
        <w:t xml:space="preserve"> </w:t>
      </w:r>
      <w:r w:rsidR="004E675D" w:rsidRPr="004D1FE3">
        <w:t>of</w:t>
      </w:r>
      <w:r w:rsidR="005800C9" w:rsidRPr="004D1FE3">
        <w:t xml:space="preserve"> pressure induced SC has a tendency to initially increase, reach a maximum and then decrease, ultimately disappearing (the so called dome behaviour) [</w:t>
      </w:r>
      <w:r w:rsidR="005800C9" w:rsidRPr="004D1FE3">
        <w:fldChar w:fldCharType="begin"/>
      </w:r>
      <w:r w:rsidR="005800C9" w:rsidRPr="004D1FE3">
        <w:instrText xml:space="preserve"> REF ref_SCtheory \h </w:instrText>
      </w:r>
      <w:r w:rsidR="005800C9" w:rsidRPr="004D1FE3">
        <w:fldChar w:fldCharType="separate"/>
      </w:r>
      <w:r w:rsidR="002E2226">
        <w:rPr>
          <w:noProof/>
        </w:rPr>
        <w:t>10</w:t>
      </w:r>
      <w:r w:rsidR="005800C9" w:rsidRPr="004D1FE3">
        <w:fldChar w:fldCharType="end"/>
      </w:r>
      <w:r w:rsidR="005800C9" w:rsidRPr="004D1FE3">
        <w:t>].</w:t>
      </w:r>
    </w:p>
    <w:p w:rsidR="00ED3611" w:rsidRDefault="00ED3611" w:rsidP="00343C13">
      <w:pPr>
        <w:pStyle w:val="Heading1"/>
        <w:rPr>
          <w:rStyle w:val="Heading1Char"/>
          <w:b/>
        </w:rPr>
      </w:pPr>
      <w:bookmarkStart w:id="19" w:name="_Ref38450990"/>
      <w:bookmarkStart w:id="20" w:name="_Toc39571735"/>
      <w:r w:rsidRPr="004D1FE3">
        <w:t xml:space="preserve">2. </w:t>
      </w:r>
      <w:r w:rsidR="00F2393B" w:rsidRPr="004D1FE3">
        <w:rPr>
          <w:rStyle w:val="Heading1Char"/>
          <w:b/>
        </w:rPr>
        <w:t>Experimental methods</w:t>
      </w:r>
      <w:bookmarkEnd w:id="19"/>
      <w:bookmarkEnd w:id="20"/>
    </w:p>
    <w:p w:rsidR="00E46849" w:rsidRPr="00E46849" w:rsidRDefault="00E46849" w:rsidP="00E46849">
      <w:r>
        <w:t xml:space="preserve">The majority of devices employed in </w:t>
      </w:r>
      <w:r w:rsidR="00670787">
        <w:t xml:space="preserve">the </w:t>
      </w:r>
      <w:r>
        <w:t>presented study for sample preparation, characterization and transport properties measurement</w:t>
      </w:r>
      <w:r w:rsidR="00163490">
        <w:t>s</w:t>
      </w:r>
      <w:r>
        <w:t xml:space="preserve"> </w:t>
      </w:r>
      <w:r w:rsidR="00670787">
        <w:t xml:space="preserve">are available at the </w:t>
      </w:r>
      <w:r w:rsidR="00670787" w:rsidRPr="004D1FE3">
        <w:t>Department of Condensed Matter Physics (DCMP)</w:t>
      </w:r>
      <w:r w:rsidR="00670787">
        <w:t xml:space="preserve"> and </w:t>
      </w:r>
      <w:r>
        <w:t xml:space="preserve">are part of Material Growth and Measurement Laboratory (MGML) </w:t>
      </w:r>
      <w:r w:rsidR="00670787">
        <w:t>[</w:t>
      </w:r>
      <w:bookmarkStart w:id="21" w:name="ref_mgml"/>
      <w:r w:rsidR="00670787" w:rsidRPr="004D1FE3">
        <w:fldChar w:fldCharType="begin"/>
      </w:r>
      <w:r w:rsidR="00670787" w:rsidRPr="004D1FE3">
        <w:instrText xml:space="preserve"> SEQ ref \* MERGEFORMAT </w:instrText>
      </w:r>
      <w:r w:rsidR="00670787" w:rsidRPr="004D1FE3">
        <w:fldChar w:fldCharType="separate"/>
      </w:r>
      <w:r w:rsidR="002E2226">
        <w:rPr>
          <w:noProof/>
        </w:rPr>
        <w:t>11</w:t>
      </w:r>
      <w:r w:rsidR="00670787" w:rsidRPr="004D1FE3">
        <w:fldChar w:fldCharType="end"/>
      </w:r>
      <w:bookmarkEnd w:id="21"/>
      <w:r w:rsidR="00670787">
        <w:t>]</w:t>
      </w:r>
      <w:r w:rsidR="0058283B">
        <w:t>.</w:t>
      </w:r>
    </w:p>
    <w:p w:rsidR="00BE6535" w:rsidRPr="004D1FE3" w:rsidRDefault="00ED3611" w:rsidP="00BE6535">
      <w:pPr>
        <w:pStyle w:val="Heading3"/>
      </w:pPr>
      <w:bookmarkStart w:id="22" w:name="_Toc39571736"/>
      <w:r w:rsidRPr="004D1FE3">
        <w:t xml:space="preserve">2.1. </w:t>
      </w:r>
      <w:r w:rsidR="005320BB" w:rsidRPr="004D1FE3">
        <w:rPr>
          <w:rStyle w:val="Heading2Char"/>
        </w:rPr>
        <w:t>Sample preparation</w:t>
      </w:r>
      <w:bookmarkEnd w:id="22"/>
      <w:r w:rsidR="00BE6535">
        <w:rPr>
          <w:rStyle w:val="Heading2Char"/>
        </w:rPr>
        <w:t xml:space="preserve"> - </w:t>
      </w:r>
      <w:r w:rsidR="00BE6535" w:rsidRPr="004D1FE3">
        <w:t>Flux growth method</w:t>
      </w:r>
    </w:p>
    <w:p w:rsidR="00D1393A" w:rsidRPr="004D1FE3" w:rsidRDefault="008F74DC" w:rsidP="00D1393A">
      <w:r w:rsidRPr="004D1FE3">
        <w:t xml:space="preserve">The solution (flux) growth method is used for producing small single crystals of very high quality. </w:t>
      </w:r>
      <w:r w:rsidR="003B5FB4" w:rsidRPr="004D1FE3">
        <w:t>In principle, the desired sample composition – solute and the flux material – solvent, together create a solution</w:t>
      </w:r>
      <w:r w:rsidR="00CC0D77" w:rsidRPr="004D1FE3">
        <w:t xml:space="preserve">. Such a solution enables a slow growth </w:t>
      </w:r>
      <w:r w:rsidR="00CC0D77" w:rsidRPr="004D1FE3">
        <w:lastRenderedPageBreak/>
        <w:t>of the desired sample (single crystal)</w:t>
      </w:r>
      <w:r w:rsidR="00767026" w:rsidRPr="004D1FE3">
        <w:t xml:space="preserve"> </w:t>
      </w:r>
      <w:r w:rsidR="00CC0D77" w:rsidRPr="004D1FE3">
        <w:t>at temperatures lower than</w:t>
      </w:r>
      <w:r w:rsidR="003B5FB4" w:rsidRPr="004D1FE3">
        <w:t xml:space="preserve"> the melting temperature of the desired solute phase</w:t>
      </w:r>
      <w:r w:rsidR="00E819F4" w:rsidRPr="004D1FE3">
        <w:t xml:space="preserve">. </w:t>
      </w:r>
      <w:r w:rsidR="00CC0D77" w:rsidRPr="004D1FE3">
        <w:t>Ideally</w:t>
      </w:r>
      <w:r w:rsidR="00E819F4" w:rsidRPr="004D1FE3">
        <w:t>, small single crystals grow naturally from nucleation, typically forming facets in various crystallographic directions. There are two types</w:t>
      </w:r>
      <w:r w:rsidR="00B3160F" w:rsidRPr="004D1FE3">
        <w:t xml:space="preserve"> of</w:t>
      </w:r>
      <w:r w:rsidR="00E819F4" w:rsidRPr="004D1FE3">
        <w:t xml:space="preserve"> flux growth methods: self-flux, in which the solvent (flux) is part of the compound composition and true-flux, in which the flux is a different element from the ones in the desired compound. </w:t>
      </w:r>
      <w:r w:rsidR="00E0650E" w:rsidRPr="004D1FE3">
        <w:t xml:space="preserve">Firstly, all components and </w:t>
      </w:r>
      <w:r w:rsidR="00767026" w:rsidRPr="004D1FE3">
        <w:t xml:space="preserve">the </w:t>
      </w:r>
      <w:r w:rsidR="00E0650E" w:rsidRPr="004D1FE3">
        <w:t xml:space="preserve">flux </w:t>
      </w:r>
      <w:r w:rsidR="00B3160F" w:rsidRPr="004D1FE3">
        <w:t>are</w:t>
      </w:r>
      <w:r w:rsidR="00E0650E" w:rsidRPr="004D1FE3">
        <w:t xml:space="preserve"> put in a crucible (typically made of sintered Al</w:t>
      </w:r>
      <w:r w:rsidR="00E0650E" w:rsidRPr="004D1FE3">
        <w:rPr>
          <w:vertAlign w:val="subscript"/>
        </w:rPr>
        <w:t>2</w:t>
      </w:r>
      <w:r w:rsidR="00E0650E" w:rsidRPr="004D1FE3">
        <w:t>O</w:t>
      </w:r>
      <w:r w:rsidR="00E0650E" w:rsidRPr="004D1FE3">
        <w:rPr>
          <w:vertAlign w:val="subscript"/>
        </w:rPr>
        <w:t>3</w:t>
      </w:r>
      <w:r w:rsidR="00E0650E" w:rsidRPr="004D1FE3">
        <w:t xml:space="preserve"> or high-temperature resistant elements e.g. Ta, Pt) and evacuated in a quartz tube. Sealed tube is </w:t>
      </w:r>
      <w:r w:rsidR="00CC0D77" w:rsidRPr="004D1FE3">
        <w:t>subsequently inserted</w:t>
      </w:r>
      <w:r w:rsidR="00E0650E" w:rsidRPr="004D1FE3">
        <w:t xml:space="preserve"> in</w:t>
      </w:r>
      <w:r w:rsidR="00CC0D77" w:rsidRPr="004D1FE3">
        <w:t>to</w:t>
      </w:r>
      <w:r w:rsidR="00E0650E" w:rsidRPr="004D1FE3">
        <w:t xml:space="preserve"> </w:t>
      </w:r>
      <w:r w:rsidR="00CC0D77" w:rsidRPr="004D1FE3">
        <w:t>resistance</w:t>
      </w:r>
      <w:r w:rsidR="00E0650E" w:rsidRPr="004D1FE3">
        <w:t xml:space="preserve"> furnace and heated </w:t>
      </w:r>
      <w:r w:rsidR="005618CB" w:rsidRPr="004D1FE3">
        <w:t>to a temperature needed to create a homogenous liquid</w:t>
      </w:r>
      <w:r w:rsidR="00E0650E" w:rsidRPr="004D1FE3">
        <w:t xml:space="preserve">. </w:t>
      </w:r>
      <w:r w:rsidR="002A4D91" w:rsidRPr="004D1FE3">
        <w:t xml:space="preserve">After </w:t>
      </w:r>
      <w:r w:rsidR="00E0650E" w:rsidRPr="004D1FE3">
        <w:t>proper homogenization, temperature is decreased very slowly to allow crystal growth. Final step</w:t>
      </w:r>
      <w:r w:rsidR="002A4D91" w:rsidRPr="004D1FE3">
        <w:t xml:space="preserve"> of preparation</w:t>
      </w:r>
      <w:r w:rsidR="00E0650E" w:rsidRPr="004D1FE3">
        <w:t xml:space="preserve"> consists of quick separati</w:t>
      </w:r>
      <w:r w:rsidR="00B3160F" w:rsidRPr="004D1FE3">
        <w:t>on</w:t>
      </w:r>
      <w:r w:rsidR="00E0650E" w:rsidRPr="004D1FE3">
        <w:t xml:space="preserve"> </w:t>
      </w:r>
      <w:r w:rsidR="00B3160F" w:rsidRPr="004D1FE3">
        <w:t xml:space="preserve">of </w:t>
      </w:r>
      <w:r w:rsidR="00767026" w:rsidRPr="004D1FE3">
        <w:t>grown crystals</w:t>
      </w:r>
      <w:r w:rsidR="00E0650E" w:rsidRPr="004D1FE3">
        <w:t xml:space="preserve"> from</w:t>
      </w:r>
      <w:r w:rsidR="00767026" w:rsidRPr="004D1FE3">
        <w:t xml:space="preserve"> the flux</w:t>
      </w:r>
      <w:r w:rsidR="00B3160F" w:rsidRPr="004D1FE3">
        <w:t>,</w:t>
      </w:r>
      <w:r w:rsidR="00767026" w:rsidRPr="004D1FE3">
        <w:t xml:space="preserve"> e.g. by centrifugation through quartz wool, which can be </w:t>
      </w:r>
      <w:r w:rsidR="002A4D91" w:rsidRPr="004D1FE3">
        <w:t>inserted</w:t>
      </w:r>
      <w:r w:rsidR="00767026" w:rsidRPr="004D1FE3">
        <w:t xml:space="preserve"> on the other side o</w:t>
      </w:r>
      <w:r w:rsidR="002A4D91" w:rsidRPr="004D1FE3">
        <w:t>f</w:t>
      </w:r>
      <w:r w:rsidR="00767026" w:rsidRPr="004D1FE3">
        <w:t xml:space="preserve"> the crucible </w:t>
      </w:r>
      <w:r w:rsidR="002A4D91" w:rsidRPr="004D1FE3">
        <w:t xml:space="preserve">at </w:t>
      </w:r>
      <w:r w:rsidR="00767026" w:rsidRPr="004D1FE3">
        <w:t xml:space="preserve">the beginning of </w:t>
      </w:r>
      <w:r w:rsidR="00F84297" w:rsidRPr="004D1FE3">
        <w:t xml:space="preserve">the </w:t>
      </w:r>
      <w:r w:rsidR="00767026" w:rsidRPr="004D1FE3">
        <w:t xml:space="preserve">whole </w:t>
      </w:r>
      <w:r w:rsidR="002A4D91" w:rsidRPr="004D1FE3">
        <w:t xml:space="preserve">preparation </w:t>
      </w:r>
      <w:r w:rsidR="00767026" w:rsidRPr="004D1FE3">
        <w:t>process. For the growth of CeRhSi</w:t>
      </w:r>
      <w:r w:rsidR="00767026" w:rsidRPr="004D1FE3">
        <w:rPr>
          <w:vertAlign w:val="subscript"/>
        </w:rPr>
        <w:t>3</w:t>
      </w:r>
      <w:r w:rsidR="00767026" w:rsidRPr="004D1FE3">
        <w:t xml:space="preserve"> single crystals, </w:t>
      </w:r>
      <w:r w:rsidR="00944B13">
        <w:t xml:space="preserve">Sn </w:t>
      </w:r>
      <w:r w:rsidR="00767026" w:rsidRPr="004D1FE3">
        <w:t xml:space="preserve">flux was used. </w:t>
      </w:r>
    </w:p>
    <w:p w:rsidR="00ED3611" w:rsidRPr="004D1FE3" w:rsidRDefault="00ED3611" w:rsidP="00343C13">
      <w:pPr>
        <w:pStyle w:val="Heading2"/>
      </w:pPr>
      <w:bookmarkStart w:id="23" w:name="_Toc39571740"/>
      <w:r w:rsidRPr="004D1FE3">
        <w:t xml:space="preserve">2.2. </w:t>
      </w:r>
      <w:r w:rsidR="00DE5D20" w:rsidRPr="004D1FE3">
        <w:t>Sample c</w:t>
      </w:r>
      <w:r w:rsidR="004651EE" w:rsidRPr="004D1FE3">
        <w:t>haracterization</w:t>
      </w:r>
      <w:bookmarkEnd w:id="23"/>
    </w:p>
    <w:p w:rsidR="00BE6535" w:rsidRDefault="00FE35EF" w:rsidP="002E2226">
      <w:r w:rsidRPr="004D1FE3">
        <w:t xml:space="preserve">Sample characterization was done </w:t>
      </w:r>
      <w:r w:rsidR="00EE03A7" w:rsidRPr="004D1FE3">
        <w:t xml:space="preserve">employing </w:t>
      </w:r>
      <w:r w:rsidRPr="004D1FE3">
        <w:t>three methods</w:t>
      </w:r>
      <w:r w:rsidR="00205144">
        <w:t>:</w:t>
      </w:r>
      <w:r w:rsidRPr="004D1FE3">
        <w:t xml:space="preserve"> Laue X-ray diffraction for determination of quality and orientation of the </w:t>
      </w:r>
      <w:r w:rsidR="00205144">
        <w:t xml:space="preserve">prepared </w:t>
      </w:r>
      <w:r w:rsidRPr="004D1FE3">
        <w:t>single crystal</w:t>
      </w:r>
      <w:r w:rsidR="00205144">
        <w:t>s</w:t>
      </w:r>
      <w:r w:rsidRPr="004D1FE3">
        <w:t xml:space="preserve">, powder </w:t>
      </w:r>
      <w:r w:rsidR="00EE03A7" w:rsidRPr="004D1FE3">
        <w:t xml:space="preserve">X-ray </w:t>
      </w:r>
      <w:r w:rsidRPr="004D1FE3">
        <w:t>diffraction for crystal structure</w:t>
      </w:r>
      <w:r w:rsidR="00EE03A7" w:rsidRPr="004D1FE3">
        <w:t xml:space="preserve"> and sample phase purity confirmation</w:t>
      </w:r>
      <w:r w:rsidRPr="004D1FE3">
        <w:t xml:space="preserve"> and energy-dispersive X-ray spectroscopy (EDX) for composition and phase homogeneity</w:t>
      </w:r>
      <w:r w:rsidR="00EE03A7" w:rsidRPr="004D1FE3">
        <w:t xml:space="preserve"> analysis</w:t>
      </w:r>
      <w:bookmarkStart w:id="24" w:name="_Toc39571741"/>
      <w:r w:rsidR="002E2226">
        <w:t>.</w:t>
      </w:r>
    </w:p>
    <w:p w:rsidR="00D1393A" w:rsidRPr="004D1FE3" w:rsidRDefault="00D1393A" w:rsidP="000F1E9F">
      <w:pPr>
        <w:pStyle w:val="Heading3"/>
      </w:pPr>
      <w:r w:rsidRPr="004D1FE3">
        <w:t>2.2.1. Laue X-ray diffract</w:t>
      </w:r>
      <w:r w:rsidR="004640A7" w:rsidRPr="004D1FE3">
        <w:t>ion</w:t>
      </w:r>
      <w:bookmarkEnd w:id="24"/>
    </w:p>
    <w:p w:rsidR="00FE35EF" w:rsidRPr="004D1FE3" w:rsidRDefault="00FE35EF" w:rsidP="009D36B1">
      <w:pPr>
        <w:spacing w:after="240"/>
      </w:pPr>
      <w:r w:rsidRPr="004D1FE3">
        <w:t xml:space="preserve">The Laue X-ray diffraction method can be </w:t>
      </w:r>
      <w:r w:rsidR="007443BF">
        <w:t>used to quickly, easily and non</w:t>
      </w:r>
      <w:r w:rsidR="007443BF">
        <w:noBreakHyphen/>
      </w:r>
      <w:r w:rsidRPr="004D1FE3">
        <w:t>destructively gain some basic information about a single crystal</w:t>
      </w:r>
      <w:r w:rsidR="00EE03A7" w:rsidRPr="004D1FE3">
        <w:t>line</w:t>
      </w:r>
      <w:r w:rsidRPr="004D1FE3">
        <w:t xml:space="preserve"> sample, i.e. information about its symmetry, orientation and overall quality/phase-homogeneity</w:t>
      </w:r>
      <w:r w:rsidR="00EE03A7" w:rsidRPr="004D1FE3">
        <w:t>.</w:t>
      </w:r>
      <w:r w:rsidRPr="004D1FE3">
        <w:t xml:space="preserve"> </w:t>
      </w:r>
      <w:r w:rsidR="00E47DE0" w:rsidRPr="004D1FE3">
        <w:t>A</w:t>
      </w:r>
      <w:r w:rsidRPr="004D1FE3">
        <w:t xml:space="preserve"> polychromatic X-ray beam is diffracted on a single crystal</w:t>
      </w:r>
      <w:r w:rsidR="00E47DE0" w:rsidRPr="004D1FE3">
        <w:t>line</w:t>
      </w:r>
      <w:r w:rsidRPr="004D1FE3">
        <w:t xml:space="preserve"> sample and detected by X-ray detector located behind the sample (transmission Laue</w:t>
      </w:r>
      <w:r w:rsidR="00E47DE0" w:rsidRPr="004D1FE3">
        <w:t xml:space="preserve"> method</w:t>
      </w:r>
      <w:r w:rsidRPr="004D1FE3">
        <w:t xml:space="preserve">) or between the X-ray source and the sample (back-reflection Laue). High quality single crystal </w:t>
      </w:r>
      <w:r w:rsidR="00E47DE0" w:rsidRPr="004D1FE3">
        <w:t xml:space="preserve">causes that the diffracted radiation create </w:t>
      </w:r>
      <w:r w:rsidRPr="004D1FE3">
        <w:t xml:space="preserve">singular sharp spots </w:t>
      </w:r>
      <w:r w:rsidR="00E47DE0" w:rsidRPr="004D1FE3">
        <w:t xml:space="preserve">on the detector. These spots represent reflections </w:t>
      </w:r>
      <w:r w:rsidRPr="004D1FE3">
        <w:t xml:space="preserve">for each indexed </w:t>
      </w:r>
      <w:r w:rsidR="00E47DE0" w:rsidRPr="004D1FE3">
        <w:t xml:space="preserve">crystallographic </w:t>
      </w:r>
      <w:r w:rsidRPr="004D1FE3">
        <w:t>plane</w:t>
      </w:r>
      <w:r w:rsidR="00E47DE0" w:rsidRPr="004D1FE3">
        <w:t>.</w:t>
      </w:r>
      <w:r w:rsidRPr="004D1FE3">
        <w:t xml:space="preserve"> </w:t>
      </w:r>
      <w:r w:rsidR="00E47DE0" w:rsidRPr="004D1FE3">
        <w:t xml:space="preserve">Diffraction on the sample consisting </w:t>
      </w:r>
      <w:r w:rsidRPr="004D1FE3">
        <w:t>multiple phases</w:t>
      </w:r>
      <w:r w:rsidR="00E47DE0" w:rsidRPr="004D1FE3">
        <w:t xml:space="preserve"> (several crystal grains with either the same or different crystal structure)</w:t>
      </w:r>
      <w:r w:rsidRPr="004D1FE3">
        <w:t xml:space="preserve"> result</w:t>
      </w:r>
      <w:r w:rsidR="00E47DE0" w:rsidRPr="004D1FE3">
        <w:t>s</w:t>
      </w:r>
      <w:r w:rsidRPr="004D1FE3">
        <w:t xml:space="preserve"> in multiple reflections,</w:t>
      </w:r>
      <w:r w:rsidR="008A25A1" w:rsidRPr="004D1FE3">
        <w:t xml:space="preserve"> which</w:t>
      </w:r>
      <w:r w:rsidR="00205144">
        <w:t>,</w:t>
      </w:r>
      <w:r w:rsidR="008A25A1" w:rsidRPr="004D1FE3">
        <w:t xml:space="preserve"> of course</w:t>
      </w:r>
      <w:r w:rsidR="00205144">
        <w:t>,</w:t>
      </w:r>
      <w:r w:rsidR="008A25A1" w:rsidRPr="004D1FE3">
        <w:t xml:space="preserve"> cannot be described by single model structure.</w:t>
      </w:r>
      <w:r w:rsidRPr="004D1FE3">
        <w:t xml:space="preserve"> </w:t>
      </w:r>
      <w:r w:rsidR="008A25A1" w:rsidRPr="004D1FE3">
        <w:t>U</w:t>
      </w:r>
      <w:r w:rsidRPr="004D1FE3">
        <w:t>ltimately</w:t>
      </w:r>
      <w:r w:rsidR="008A25A1" w:rsidRPr="004D1FE3">
        <w:t>,</w:t>
      </w:r>
      <w:r w:rsidRPr="004D1FE3">
        <w:t xml:space="preserve"> </w:t>
      </w:r>
      <w:r w:rsidR="008A25A1" w:rsidRPr="004D1FE3">
        <w:t>concentric</w:t>
      </w:r>
      <w:r w:rsidRPr="004D1FE3">
        <w:t xml:space="preserve"> circle</w:t>
      </w:r>
      <w:r w:rsidR="008A25A1" w:rsidRPr="004D1FE3">
        <w:t>s are formed</w:t>
      </w:r>
      <w:r w:rsidRPr="004D1FE3">
        <w:t xml:space="preserve"> in the </w:t>
      </w:r>
      <w:r w:rsidRPr="004D1FE3">
        <w:lastRenderedPageBreak/>
        <w:t>case of a polycrystal</w:t>
      </w:r>
      <w:r w:rsidR="008A25A1" w:rsidRPr="004D1FE3">
        <w:t>line sample</w:t>
      </w:r>
      <w:r w:rsidRPr="004D1FE3">
        <w:t xml:space="preserve">. Large quantity of defects in the structure leads to smeared spots. In the case of back-reflection </w:t>
      </w:r>
      <w:r w:rsidR="00861542" w:rsidRPr="004D1FE3">
        <w:t>geometry</w:t>
      </w:r>
      <w:r w:rsidRPr="004D1FE3">
        <w:t xml:space="preserve"> (</w:t>
      </w:r>
      <w:r w:rsidR="008A25A1" w:rsidRPr="004D1FE3">
        <w:t>employ</w:t>
      </w:r>
      <w:r w:rsidR="00861542" w:rsidRPr="004D1FE3">
        <w:t>ed</w:t>
      </w:r>
      <w:r w:rsidR="008A25A1" w:rsidRPr="004D1FE3">
        <w:t xml:space="preserve"> in this study</w:t>
      </w:r>
      <w:r w:rsidRPr="004D1FE3">
        <w:t>), spots</w:t>
      </w:r>
      <w:r w:rsidR="008A25A1" w:rsidRPr="004D1FE3">
        <w:t xml:space="preserve"> on the detector</w:t>
      </w:r>
      <w:r w:rsidRPr="004D1FE3">
        <w:t xml:space="preserve"> form hyperbolae</w:t>
      </w:r>
      <w:r w:rsidR="008A25A1" w:rsidRPr="004D1FE3">
        <w:t>;</w:t>
      </w:r>
      <w:r w:rsidRPr="004D1FE3">
        <w:t xml:space="preserve"> all reflections on a single hyperbola belong to </w:t>
      </w:r>
      <w:r w:rsidR="008A25A1" w:rsidRPr="004D1FE3">
        <w:t xml:space="preserve">crystallographic </w:t>
      </w:r>
      <w:r w:rsidRPr="004D1FE3">
        <w:t>planes from one zone</w:t>
      </w:r>
      <w:r w:rsidR="005716A1" w:rsidRPr="004D1FE3">
        <w:t xml:space="preserve"> [</w:t>
      </w:r>
      <w:bookmarkStart w:id="25" w:name="ref_Valvoda_zaklady_strukturnej_analyzy"/>
      <w:r w:rsidR="005716A1" w:rsidRPr="004D1FE3">
        <w:fldChar w:fldCharType="begin"/>
      </w:r>
      <w:r w:rsidR="005716A1" w:rsidRPr="004D1FE3">
        <w:instrText xml:space="preserve"> SEQ ref \* MERGEFORMAT </w:instrText>
      </w:r>
      <w:r w:rsidR="005716A1" w:rsidRPr="004D1FE3">
        <w:fldChar w:fldCharType="separate"/>
      </w:r>
      <w:r w:rsidR="002E2226">
        <w:rPr>
          <w:noProof/>
        </w:rPr>
        <w:t>12</w:t>
      </w:r>
      <w:r w:rsidR="005716A1" w:rsidRPr="004D1FE3">
        <w:fldChar w:fldCharType="end"/>
      </w:r>
      <w:bookmarkEnd w:id="25"/>
      <w:r w:rsidR="005716A1" w:rsidRPr="004D1FE3">
        <w:t>]</w:t>
      </w:r>
      <w:r w:rsidR="00BE6535">
        <w:t xml:space="preserve">. For tetragonal structure, </w:t>
      </w:r>
      <w:r w:rsidRPr="004D1FE3">
        <w:t xml:space="preserve">Laue </w:t>
      </w:r>
      <w:proofErr w:type="spellStart"/>
      <w:r w:rsidRPr="004D1FE3">
        <w:t>diffractogram</w:t>
      </w:r>
      <w:proofErr w:type="spellEnd"/>
      <w:r w:rsidRPr="004D1FE3">
        <w:t xml:space="preserve"> showing 4-fold symmetry immediately </w:t>
      </w:r>
      <w:r w:rsidR="008A25A1" w:rsidRPr="004D1FE3">
        <w:t>identifies</w:t>
      </w:r>
      <w:r w:rsidRPr="004D1FE3">
        <w:t xml:space="preserve"> the crystallographic </w:t>
      </w:r>
      <w:r w:rsidRPr="004D1FE3">
        <w:rPr>
          <w:i/>
        </w:rPr>
        <w:t>c</w:t>
      </w:r>
      <w:r w:rsidRPr="004D1FE3">
        <w:t xml:space="preserve"> direction</w:t>
      </w:r>
      <w:r w:rsidR="008A25A1" w:rsidRPr="004D1FE3">
        <w:t xml:space="preserve"> (direction [001] or equivalently plane (001))</w:t>
      </w:r>
      <w:r w:rsidRPr="004D1FE3">
        <w:t xml:space="preserve">, making the </w:t>
      </w:r>
      <w:r w:rsidR="008A25A1" w:rsidRPr="004D1FE3">
        <w:t xml:space="preserve">sample </w:t>
      </w:r>
      <w:r w:rsidRPr="004D1FE3">
        <w:t xml:space="preserve">orientation process </w:t>
      </w:r>
      <w:r w:rsidR="008A25A1" w:rsidRPr="004D1FE3">
        <w:t>straightforward</w:t>
      </w:r>
      <w:r w:rsidRPr="004D1FE3">
        <w:t xml:space="preserve">. </w:t>
      </w:r>
      <w:r w:rsidR="00DB6909" w:rsidRPr="004D1FE3">
        <w:t xml:space="preserve">Here, we highlight that the technique is mainly surface sensitive; a little information on the bulk can be derived from laboratory X-ray </w:t>
      </w:r>
      <w:proofErr w:type="spellStart"/>
      <w:r w:rsidR="00DB6909" w:rsidRPr="004D1FE3">
        <w:t>Lauegram</w:t>
      </w:r>
      <w:proofErr w:type="spellEnd"/>
      <w:r w:rsidR="00DB6909" w:rsidRPr="004D1FE3">
        <w:t xml:space="preserve">. To properly verify the quality of the single crystal, the scans on different places of the sample, including rotation of the sample by 180 degrees, are essential. </w:t>
      </w:r>
      <w:r w:rsidR="00BA5668" w:rsidRPr="004D1FE3">
        <w:t>We used Laue</w:t>
      </w:r>
      <w:r w:rsidR="00DB6909" w:rsidRPr="004D1FE3">
        <w:t xml:space="preserve"> </w:t>
      </w:r>
      <w:r w:rsidR="00205144">
        <w:t xml:space="preserve">X-ray </w:t>
      </w:r>
      <w:r w:rsidR="00DB6909" w:rsidRPr="004D1FE3">
        <w:t>diffractometer</w:t>
      </w:r>
      <w:r w:rsidRPr="004D1FE3">
        <w:t xml:space="preserve"> </w:t>
      </w:r>
      <w:proofErr w:type="spellStart"/>
      <w:r w:rsidR="00BA5668" w:rsidRPr="004D1FE3">
        <w:t>PhotonicScience</w:t>
      </w:r>
      <w:proofErr w:type="spellEnd"/>
      <w:r w:rsidR="00790B90" w:rsidRPr="004D1FE3">
        <w:t xml:space="preserve"> [</w:t>
      </w:r>
      <w:r w:rsidR="00790B90" w:rsidRPr="004D1FE3">
        <w:fldChar w:fldCharType="begin"/>
      </w:r>
      <w:r w:rsidR="00790B90" w:rsidRPr="004D1FE3">
        <w:instrText xml:space="preserve"> REF ref_mgml \h </w:instrText>
      </w:r>
      <w:r w:rsidR="00790B90" w:rsidRPr="004D1FE3">
        <w:fldChar w:fldCharType="separate"/>
      </w:r>
      <w:r w:rsidR="002E2226">
        <w:rPr>
          <w:noProof/>
        </w:rPr>
        <w:t>11</w:t>
      </w:r>
      <w:r w:rsidR="00790B90" w:rsidRPr="004D1FE3">
        <w:fldChar w:fldCharType="end"/>
      </w:r>
      <w:r w:rsidR="00790B90" w:rsidRPr="004D1FE3">
        <w:t>]</w:t>
      </w:r>
      <w:r w:rsidRPr="004D1FE3">
        <w:t>.</w:t>
      </w:r>
    </w:p>
    <w:p w:rsidR="00D1393A" w:rsidRPr="004D1FE3" w:rsidRDefault="00BE6535" w:rsidP="000F1E9F">
      <w:pPr>
        <w:pStyle w:val="Heading3"/>
      </w:pPr>
      <w:bookmarkStart w:id="26" w:name="_Toc39571743"/>
      <w:r>
        <w:t>2.2.2</w:t>
      </w:r>
      <w:r w:rsidR="00D1393A" w:rsidRPr="004D1FE3">
        <w:t xml:space="preserve">. </w:t>
      </w:r>
      <w:r w:rsidR="004640A7" w:rsidRPr="004D1FE3">
        <w:t>Scanning electron microscopy</w:t>
      </w:r>
      <w:bookmarkEnd w:id="26"/>
    </w:p>
    <w:p w:rsidR="00D1393A" w:rsidRDefault="00FE35EF" w:rsidP="009D36B1">
      <w:r w:rsidRPr="004D1FE3">
        <w:t xml:space="preserve">With a use of scanning electron microscope (SEM), information such as surface topology and composition of the sample can be obtained. In SEM, a conducting grounded sample with evacuated surroundings is exposed to a focused electron beam of adjustable energy. Detection of secondary electrons results in a clear topological image of the surface. Detection of back-scattered electrons (BSE) gives not just topological information, but can also distinguish between concentrations of lighter/heavier atoms (electrons are more likely back-scattered on heavier </w:t>
      </w:r>
      <w:r w:rsidR="00714096" w:rsidRPr="004D1FE3">
        <w:t>nuclei</w:t>
      </w:r>
      <w:r w:rsidRPr="004D1FE3">
        <w:t xml:space="preserve">, resulting in higher intensities detected and thus brighter image in the area of high concentration of heavy atoms). Lastly, inelastic electron scattering can result in an excitation of core electrons in the atoms. </w:t>
      </w:r>
      <w:r w:rsidR="00714096" w:rsidRPr="004D1FE3">
        <w:t>The emptied energy levels (orbitals) are occupied by</w:t>
      </w:r>
      <w:r w:rsidRPr="004D1FE3">
        <w:t xml:space="preserve"> electrons</w:t>
      </w:r>
      <w:r w:rsidR="00714096" w:rsidRPr="004D1FE3">
        <w:t xml:space="preserve"> from higher energy levels, and</w:t>
      </w:r>
      <w:r w:rsidRPr="004D1FE3">
        <w:t xml:space="preserve"> X-ray</w:t>
      </w:r>
      <w:r w:rsidR="00714096" w:rsidRPr="004D1FE3">
        <w:t xml:space="preserve"> radiation, corresponding to the difference between energies of the two levels</w:t>
      </w:r>
      <w:r w:rsidRPr="004D1FE3">
        <w:t xml:space="preserve">, is </w:t>
      </w:r>
      <w:r w:rsidR="00714096" w:rsidRPr="004D1FE3">
        <w:t>detected</w:t>
      </w:r>
      <w:r w:rsidRPr="004D1FE3">
        <w:t xml:space="preserve"> </w:t>
      </w:r>
      <w:r w:rsidR="00714096" w:rsidRPr="004D1FE3">
        <w:t>(</w:t>
      </w:r>
      <w:r w:rsidRPr="004D1FE3">
        <w:t>principle of EDX</w:t>
      </w:r>
      <w:r w:rsidR="00205144">
        <w:t xml:space="preserve"> – energy dispersive X-ray analysis</w:t>
      </w:r>
      <w:r w:rsidR="00714096" w:rsidRPr="004D1FE3">
        <w:t>)</w:t>
      </w:r>
      <w:r w:rsidRPr="004D1FE3">
        <w:t xml:space="preserve">. </w:t>
      </w:r>
      <w:r w:rsidR="00714096" w:rsidRPr="004D1FE3">
        <w:t xml:space="preserve">The energy </w:t>
      </w:r>
      <w:r w:rsidRPr="004D1FE3">
        <w:t>spectrum of</w:t>
      </w:r>
      <w:r w:rsidR="00714096" w:rsidRPr="004D1FE3">
        <w:t xml:space="preserve"> the element is called</w:t>
      </w:r>
      <w:r w:rsidRPr="004D1FE3">
        <w:t xml:space="preserve"> characteristic</w:t>
      </w:r>
      <w:r w:rsidR="00714096" w:rsidRPr="004D1FE3">
        <w:t>, as it is different for individual elements</w:t>
      </w:r>
      <w:r w:rsidRPr="004D1FE3">
        <w:t>,</w:t>
      </w:r>
      <w:r w:rsidR="00714096" w:rsidRPr="004D1FE3">
        <w:t xml:space="preserve"> and</w:t>
      </w:r>
      <w:r w:rsidRPr="004D1FE3">
        <w:t xml:space="preserve"> enables </w:t>
      </w:r>
      <w:r w:rsidR="00714096" w:rsidRPr="004D1FE3">
        <w:t xml:space="preserve">the </w:t>
      </w:r>
      <w:r w:rsidRPr="004D1FE3">
        <w:t xml:space="preserve">EDX </w:t>
      </w:r>
      <w:r w:rsidR="00714096" w:rsidRPr="004D1FE3">
        <w:t xml:space="preserve">technique </w:t>
      </w:r>
      <w:r w:rsidRPr="004D1FE3">
        <w:t>to determine the composition o</w:t>
      </w:r>
      <w:r w:rsidR="00EB0A90" w:rsidRPr="004D1FE3">
        <w:t>f</w:t>
      </w:r>
      <w:r w:rsidRPr="004D1FE3">
        <w:t xml:space="preserve"> the </w:t>
      </w:r>
      <w:r w:rsidR="00EB0A90" w:rsidRPr="004D1FE3">
        <w:t>(</w:t>
      </w:r>
      <w:r w:rsidRPr="004D1FE3">
        <w:t>surface of the</w:t>
      </w:r>
      <w:r w:rsidR="00EB0A90" w:rsidRPr="004D1FE3">
        <w:t>)</w:t>
      </w:r>
      <w:r w:rsidRPr="004D1FE3">
        <w:t xml:space="preserve"> sample. Although EDX is more qualitative than quantitative method, it can be used to </w:t>
      </w:r>
      <w:r w:rsidR="00EB0A90" w:rsidRPr="004D1FE3">
        <w:t>map the sample surface and refer on its</w:t>
      </w:r>
      <w:r w:rsidRPr="004D1FE3">
        <w:t xml:space="preserve"> stoichiometry</w:t>
      </w:r>
      <w:r w:rsidR="00EB0A90" w:rsidRPr="004D1FE3">
        <w:t>, homogeneity of elements distribution and phase purity</w:t>
      </w:r>
      <w:r w:rsidRPr="004D1FE3">
        <w:t>. In this study, TESCAN Mira I LMH microscope was used</w:t>
      </w:r>
      <w:r w:rsidR="008221D2">
        <w:t xml:space="preserve"> [</w:t>
      </w:r>
      <w:r w:rsidR="008221D2">
        <w:fldChar w:fldCharType="begin"/>
      </w:r>
      <w:r w:rsidR="008221D2">
        <w:instrText xml:space="preserve"> REF ref_mgml \h </w:instrText>
      </w:r>
      <w:r w:rsidR="008221D2">
        <w:fldChar w:fldCharType="separate"/>
      </w:r>
      <w:r w:rsidR="002E2226">
        <w:rPr>
          <w:noProof/>
        </w:rPr>
        <w:t>11</w:t>
      </w:r>
      <w:r w:rsidR="008221D2">
        <w:fldChar w:fldCharType="end"/>
      </w:r>
      <w:r w:rsidR="008221D2">
        <w:t>]</w:t>
      </w:r>
      <w:r w:rsidRPr="004D1FE3">
        <w:t>.</w:t>
      </w:r>
    </w:p>
    <w:p w:rsidR="00995421" w:rsidRDefault="00995421" w:rsidP="009D36B1"/>
    <w:p w:rsidR="00995421" w:rsidRDefault="00995421" w:rsidP="009D36B1"/>
    <w:p w:rsidR="005320BB" w:rsidRPr="004D1FE3" w:rsidRDefault="00D1393A" w:rsidP="00D1393A">
      <w:pPr>
        <w:pStyle w:val="Heading2"/>
      </w:pPr>
      <w:bookmarkStart w:id="27" w:name="_Toc39571744"/>
      <w:r w:rsidRPr="004D1FE3">
        <w:lastRenderedPageBreak/>
        <w:t>2.3. High pressure</w:t>
      </w:r>
      <w:r w:rsidR="005065BA">
        <w:t xml:space="preserve"> techniques</w:t>
      </w:r>
      <w:bookmarkEnd w:id="27"/>
    </w:p>
    <w:p w:rsidR="00BE6535" w:rsidRPr="004D1FE3" w:rsidRDefault="00FE35EF" w:rsidP="00BE6535">
      <w:r w:rsidRPr="004D1FE3">
        <w:t xml:space="preserve">High pressure experiments remain to be some of the most experimentally challenging techniques in the field of condensed matter study. Pressure is commonly applied in specialized pressure cells of various design, accompanied by different pressure determination techniques and pressure exchange media. </w:t>
      </w:r>
    </w:p>
    <w:p w:rsidR="008A0E53" w:rsidRPr="004D1FE3" w:rsidRDefault="00413B1B" w:rsidP="00BE6535">
      <w:pPr>
        <w:ind w:firstLine="708"/>
      </w:pPr>
      <w:r w:rsidRPr="004D1FE3">
        <w:t>Bridgman anvil cells (BAC) are named after their inventor Percy Williams Bridgman</w:t>
      </w:r>
      <w:r w:rsidR="003958C0" w:rsidRPr="004D1FE3">
        <w:t>,</w:t>
      </w:r>
      <w:r w:rsidRPr="004D1FE3">
        <w:t xml:space="preserve"> who was given a N</w:t>
      </w:r>
      <w:r w:rsidR="008A0E53" w:rsidRPr="004D1FE3">
        <w:t>obel P</w:t>
      </w:r>
      <w:r w:rsidRPr="004D1FE3">
        <w:t xml:space="preserve">rize in 1946 for their invention and experimental accomplishments. </w:t>
      </w:r>
      <w:r w:rsidR="003958C0" w:rsidRPr="004D1FE3">
        <w:t>They are essent</w:t>
      </w:r>
      <w:r w:rsidRPr="004D1FE3">
        <w:t>ially</w:t>
      </w:r>
      <w:r w:rsidR="003958C0" w:rsidRPr="004D1FE3">
        <w:t xml:space="preserve"> the predecessors of diamond anvil cells</w:t>
      </w:r>
      <w:r w:rsidR="000A6EA5" w:rsidRPr="004D1FE3">
        <w:t xml:space="preserve"> (DAC)</w:t>
      </w:r>
      <w:r w:rsidR="003958C0" w:rsidRPr="004D1FE3">
        <w:t xml:space="preserve">, which work almost the same in principle. </w:t>
      </w:r>
      <w:r w:rsidR="00783D8B" w:rsidRPr="004D1FE3">
        <w:t>As s</w:t>
      </w:r>
      <w:r w:rsidR="009C595A" w:rsidRPr="004D1FE3">
        <w:t>hown in F</w:t>
      </w:r>
      <w:r w:rsidR="008A0E53" w:rsidRPr="004D1FE3">
        <w:t>ig.</w:t>
      </w:r>
      <w:r w:rsidR="004914B2" w:rsidRPr="004D1FE3">
        <w:fldChar w:fldCharType="begin"/>
      </w:r>
      <w:r w:rsidR="004914B2" w:rsidRPr="004D1FE3">
        <w:instrText xml:space="preserve"> REF figBAC \h </w:instrText>
      </w:r>
      <w:r w:rsidR="004914B2" w:rsidRPr="004D1FE3">
        <w:fldChar w:fldCharType="separate"/>
      </w:r>
      <w:r w:rsidR="002E2226">
        <w:rPr>
          <w:noProof/>
        </w:rPr>
        <w:t>3</w:t>
      </w:r>
      <w:r w:rsidR="004914B2" w:rsidRPr="004D1FE3">
        <w:fldChar w:fldCharType="end"/>
      </w:r>
      <w:r w:rsidR="004914B2" w:rsidRPr="004D1FE3">
        <w:t xml:space="preserve">, the pressure is applied by forcing </w:t>
      </w:r>
      <w:r w:rsidR="00ED4667" w:rsidRPr="004D1FE3">
        <w:t>two plane-parallel anvils against each other reducing the space between them. The sample space is</w:t>
      </w:r>
      <w:r w:rsidR="00783D8B" w:rsidRPr="004D1FE3">
        <w:t xml:space="preserve"> supported by a circular gasket. </w:t>
      </w:r>
      <w:r w:rsidR="000A6EA5" w:rsidRPr="004D1FE3">
        <w:t>Anvils are made of especially hard materials, but unlike the anvils in DACs, there are not transparent. We used anvils made of WC (</w:t>
      </w:r>
      <w:r w:rsidR="00497F15" w:rsidRPr="004D1FE3">
        <w:t>tungsten carbid</w:t>
      </w:r>
      <w:r w:rsidR="003C07A8" w:rsidRPr="004D1FE3">
        <w:t xml:space="preserve">e) and </w:t>
      </w:r>
      <w:proofErr w:type="spellStart"/>
      <w:r w:rsidR="003C07A8" w:rsidRPr="004D1FE3">
        <w:t>PkDia</w:t>
      </w:r>
      <w:proofErr w:type="spellEnd"/>
      <w:r w:rsidR="003C07A8" w:rsidRPr="004D1FE3">
        <w:t xml:space="preserve"> (type of artificially manufactured diamond). </w:t>
      </w:r>
      <w:r w:rsidR="00783D8B" w:rsidRPr="004D1FE3">
        <w:t>Over the years, various modifi</w:t>
      </w:r>
      <w:r w:rsidR="00ED4667" w:rsidRPr="004D1FE3">
        <w:t>cations were made on the standard</w:t>
      </w:r>
      <w:r w:rsidR="00783D8B" w:rsidRPr="004D1FE3">
        <w:t xml:space="preserve"> BAC for the purpose of e.g. the use of different types of pressure media or differe</w:t>
      </w:r>
      <w:r w:rsidR="00774589">
        <w:t>nt arrangement of contact wires</w:t>
      </w:r>
      <w:r w:rsidR="000575B7" w:rsidRPr="004D1FE3">
        <w:t xml:space="preserve">. </w:t>
      </w:r>
    </w:p>
    <w:p w:rsidR="008A0E53" w:rsidRPr="004D1FE3" w:rsidRDefault="00A17B47" w:rsidP="004914B2">
      <w:pPr>
        <w:jc w:val="center"/>
      </w:pPr>
      <w:r>
        <w:rPr>
          <w:noProof/>
          <w:lang w:val="en-US" w:eastAsia="en-US"/>
        </w:rPr>
        <w:drawing>
          <wp:inline distT="0" distB="0" distL="0" distR="0" wp14:anchorId="051464CB" wp14:editId="7A6B7AC9">
            <wp:extent cx="4678326" cy="1482039"/>
            <wp:effectExtent l="0" t="0" r="0" b="444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7532" cy="1481787"/>
                    </a:xfrm>
                    <a:prstGeom prst="rect">
                      <a:avLst/>
                    </a:prstGeom>
                    <a:noFill/>
                  </pic:spPr>
                </pic:pic>
              </a:graphicData>
            </a:graphic>
          </wp:inline>
        </w:drawing>
      </w:r>
    </w:p>
    <w:p w:rsidR="008C5813" w:rsidRPr="004D1FE3" w:rsidRDefault="008A0E53" w:rsidP="007524FD">
      <w:pPr>
        <w:spacing w:after="240"/>
        <w:jc w:val="center"/>
      </w:pPr>
      <w:r w:rsidRPr="004D1FE3">
        <w:t>Fig.</w:t>
      </w:r>
      <w:bookmarkStart w:id="28" w:name="figBAC"/>
      <w:r w:rsidR="004914B2" w:rsidRPr="004D1FE3">
        <w:fldChar w:fldCharType="begin"/>
      </w:r>
      <w:r w:rsidR="004914B2" w:rsidRPr="004D1FE3">
        <w:instrText xml:space="preserve"> SEQ fig \* MERGEFORMAT </w:instrText>
      </w:r>
      <w:r w:rsidR="004914B2" w:rsidRPr="004D1FE3">
        <w:fldChar w:fldCharType="separate"/>
      </w:r>
      <w:r w:rsidR="002E2226">
        <w:rPr>
          <w:noProof/>
        </w:rPr>
        <w:t>3</w:t>
      </w:r>
      <w:r w:rsidR="004914B2" w:rsidRPr="004D1FE3">
        <w:fldChar w:fldCharType="end"/>
      </w:r>
      <w:bookmarkEnd w:id="28"/>
      <w:r w:rsidR="009C595A" w:rsidRPr="004D1FE3">
        <w:t>: B</w:t>
      </w:r>
      <w:r w:rsidR="00D873B6" w:rsidRPr="004D1FE3">
        <w:t>asic scheme of a Bridgman anvil cell</w:t>
      </w:r>
      <w:r w:rsidR="00173DD0" w:rsidRPr="004D1FE3">
        <w:t>.</w:t>
      </w:r>
    </w:p>
    <w:p w:rsidR="00227B0E" w:rsidRPr="004D1FE3" w:rsidRDefault="00774589" w:rsidP="009D36B1">
      <w:pPr>
        <w:spacing w:after="240"/>
        <w:ind w:firstLine="708"/>
      </w:pPr>
      <w:r>
        <w:t>A</w:t>
      </w:r>
      <w:r w:rsidR="00E83A6A" w:rsidRPr="004D1FE3">
        <w:t xml:space="preserve"> modified BAC for the use of liquid pressure medium</w:t>
      </w:r>
      <w:r w:rsidR="004477EE" w:rsidRPr="004D1FE3">
        <w:t xml:space="preserve"> – l-BAC</w:t>
      </w:r>
      <w:r>
        <w:t>, was employed for the high pressure experiment</w:t>
      </w:r>
      <w:r w:rsidR="004477EE" w:rsidRPr="004D1FE3">
        <w:t>.</w:t>
      </w:r>
      <w:r w:rsidR="008A422F" w:rsidRPr="004D1FE3">
        <w:t xml:space="preserve"> Contrary to solid pressure media frequently used in BACs, liquid ones generally provide more hydrostatic conditions</w:t>
      </w:r>
      <w:r w:rsidR="00E83A6A" w:rsidRPr="004D1FE3">
        <w:t xml:space="preserve">. The difficulty of </w:t>
      </w:r>
      <w:r w:rsidR="008A422F" w:rsidRPr="004D1FE3">
        <w:t>keeping the</w:t>
      </w:r>
      <w:r w:rsidR="00E83A6A" w:rsidRPr="004D1FE3">
        <w:t xml:space="preserve"> liquid in the sample space is solved by </w:t>
      </w:r>
      <w:r w:rsidR="008A422F" w:rsidRPr="004D1FE3">
        <w:t>guiding</w:t>
      </w:r>
      <w:r w:rsidR="00E83A6A" w:rsidRPr="004D1FE3">
        <w:t xml:space="preserve"> the contact wires through the </w:t>
      </w:r>
      <w:r w:rsidR="008A422F" w:rsidRPr="004D1FE3">
        <w:t>bottom</w:t>
      </w:r>
      <w:r w:rsidR="00E83A6A" w:rsidRPr="004D1FE3">
        <w:t xml:space="preserve"> anvil.</w:t>
      </w:r>
      <w:r w:rsidR="00866307" w:rsidRPr="004D1FE3">
        <w:t xml:space="preserve"> 12 Cu i</w:t>
      </w:r>
      <w:r w:rsidR="00143B4E" w:rsidRPr="004D1FE3">
        <w:t>nsu</w:t>
      </w:r>
      <w:r w:rsidR="00866307" w:rsidRPr="004D1FE3">
        <w:t>lated wires (25</w:t>
      </w:r>
      <w:r w:rsidR="0082268B" w:rsidRPr="004D1FE3">
        <w:t xml:space="preserve"> </w:t>
      </w:r>
      <w:proofErr w:type="spellStart"/>
      <w:r w:rsidR="00866307" w:rsidRPr="004D1FE3">
        <w:t>μm</w:t>
      </w:r>
      <w:proofErr w:type="spellEnd"/>
      <w:r w:rsidR="00866307" w:rsidRPr="004D1FE3">
        <w:t xml:space="preserve"> in diameter) are fixed around the support cone by </w:t>
      </w:r>
      <w:proofErr w:type="spellStart"/>
      <w:r w:rsidR="00866307" w:rsidRPr="004D1FE3">
        <w:t>stycast</w:t>
      </w:r>
      <w:proofErr w:type="spellEnd"/>
      <w:r w:rsidR="008A422F" w:rsidRPr="004D1FE3">
        <w:t xml:space="preserve"> epoxy</w:t>
      </w:r>
      <w:r w:rsidR="00866307" w:rsidRPr="004D1FE3">
        <w:t>, bonded to the sample</w:t>
      </w:r>
      <w:r w:rsidR="008A422F" w:rsidRPr="004D1FE3">
        <w:t xml:space="preserve"> and lead at one end and guided</w:t>
      </w:r>
      <w:r w:rsidR="00866307" w:rsidRPr="004D1FE3">
        <w:t xml:space="preserve"> out of the pressure cell through the </w:t>
      </w:r>
      <w:r w:rsidR="008A422F" w:rsidRPr="004D1FE3">
        <w:t>bottom</w:t>
      </w:r>
      <w:r w:rsidR="00866307" w:rsidRPr="004D1FE3">
        <w:t xml:space="preserve"> anvil</w:t>
      </w:r>
      <w:r w:rsidR="004477EE" w:rsidRPr="004D1FE3">
        <w:t xml:space="preserve"> (see Fig</w:t>
      </w:r>
      <w:r w:rsidR="00227B0E" w:rsidRPr="004D1FE3">
        <w:t>s</w:t>
      </w:r>
      <w:r w:rsidR="004477EE" w:rsidRPr="004D1FE3">
        <w:t>.</w:t>
      </w:r>
      <w:r w:rsidR="00411A1F">
        <w:t xml:space="preserve"> </w:t>
      </w:r>
      <w:r w:rsidR="004477EE" w:rsidRPr="004D1FE3">
        <w:fldChar w:fldCharType="begin"/>
      </w:r>
      <w:r w:rsidR="004477EE" w:rsidRPr="004D1FE3">
        <w:instrText xml:space="preserve"> REF fig_BACv2_scheme \h </w:instrText>
      </w:r>
      <w:r w:rsidR="004477EE" w:rsidRPr="004D1FE3">
        <w:fldChar w:fldCharType="separate"/>
      </w:r>
      <w:r w:rsidR="002E2226">
        <w:rPr>
          <w:noProof/>
        </w:rPr>
        <w:t>4</w:t>
      </w:r>
      <w:r w:rsidR="004477EE" w:rsidRPr="004D1FE3">
        <w:fldChar w:fldCharType="end"/>
      </w:r>
      <w:r w:rsidR="006C7053">
        <w:t xml:space="preserve"> and </w:t>
      </w:r>
      <w:r w:rsidR="004477EE" w:rsidRPr="004D1FE3">
        <w:fldChar w:fldCharType="begin"/>
      </w:r>
      <w:r w:rsidR="004477EE" w:rsidRPr="004D1FE3">
        <w:instrText xml:space="preserve"> REF fig_BACv2_montage \h </w:instrText>
      </w:r>
      <w:r w:rsidR="004477EE" w:rsidRPr="004D1FE3">
        <w:fldChar w:fldCharType="separate"/>
      </w:r>
      <w:r w:rsidR="002E2226">
        <w:rPr>
          <w:noProof/>
        </w:rPr>
        <w:t>5</w:t>
      </w:r>
      <w:r w:rsidR="004477EE" w:rsidRPr="004D1FE3">
        <w:fldChar w:fldCharType="end"/>
      </w:r>
      <w:r w:rsidR="004477EE" w:rsidRPr="004D1FE3">
        <w:t>)</w:t>
      </w:r>
      <w:r w:rsidR="00866307" w:rsidRPr="004D1FE3">
        <w:t>.</w:t>
      </w:r>
      <w:r w:rsidR="001D7329" w:rsidRPr="004D1FE3">
        <w:t xml:space="preserve"> This arrangement is used for the electrical resistivity measurement by the </w:t>
      </w:r>
      <w:r w:rsidR="008A422F" w:rsidRPr="004D1FE3">
        <w:t>standard</w:t>
      </w:r>
      <w:r w:rsidR="001D7329" w:rsidRPr="004D1FE3">
        <w:t xml:space="preserve"> 4-probe method. The reason why 12 wires are used instead of only 8 </w:t>
      </w:r>
      <w:r w:rsidR="008A422F" w:rsidRPr="004D1FE3">
        <w:t xml:space="preserve">necessary (6 wires for each instead of 4 for each) </w:t>
      </w:r>
      <w:r w:rsidR="001D7329" w:rsidRPr="004D1FE3">
        <w:t xml:space="preserve">is because of the high risk of losing </w:t>
      </w:r>
      <w:r w:rsidR="001D7329" w:rsidRPr="004D1FE3">
        <w:lastRenderedPageBreak/>
        <w:t>contact</w:t>
      </w:r>
      <w:r w:rsidR="00C859E1" w:rsidRPr="004D1FE3">
        <w:t xml:space="preserve">s during the experiment (4 wires are essentially spares). We used Daphne </w:t>
      </w:r>
      <w:r w:rsidR="00ED2DB0" w:rsidRPr="004D1FE3">
        <w:t xml:space="preserve">Oil </w:t>
      </w:r>
      <w:r w:rsidR="00C859E1" w:rsidRPr="004D1FE3">
        <w:t xml:space="preserve">7373 as the pressure exchange medium. Technical parameters of this cell allow us to reach pressures up to </w:t>
      </w:r>
      <w:r w:rsidR="00AE3ADA" w:rsidRPr="004D1FE3">
        <w:t>6</w:t>
      </w:r>
      <w:r w:rsidR="00117784" w:rsidRPr="004D1FE3">
        <w:t xml:space="preserve"> </w:t>
      </w:r>
      <w:proofErr w:type="spellStart"/>
      <w:proofErr w:type="gramStart"/>
      <w:r w:rsidR="00C859E1" w:rsidRPr="004D1FE3">
        <w:t>GPa</w:t>
      </w:r>
      <w:proofErr w:type="spellEnd"/>
      <w:proofErr w:type="gramEnd"/>
      <w:r w:rsidR="00C859E1" w:rsidRPr="004D1FE3">
        <w:t xml:space="preserve">, </w:t>
      </w:r>
      <w:r w:rsidR="008A422F" w:rsidRPr="004D1FE3">
        <w:t>using the</w:t>
      </w:r>
      <w:r w:rsidR="00C859E1" w:rsidRPr="004D1FE3">
        <w:t xml:space="preserve"> load of several thousand kilograms.</w:t>
      </w:r>
      <w:r w:rsidR="003C07A8" w:rsidRPr="004D1FE3">
        <w:t xml:space="preserve"> </w:t>
      </w:r>
      <w:r w:rsidR="008A422F" w:rsidRPr="004D1FE3">
        <w:t xml:space="preserve">The sample space is, due to technical difficulties, </w:t>
      </w:r>
      <w:r w:rsidR="003C07A8" w:rsidRPr="004D1FE3">
        <w:t xml:space="preserve">limited in its height, leaving room for </w:t>
      </w:r>
      <w:r w:rsidR="008A422F" w:rsidRPr="004D1FE3">
        <w:t xml:space="preserve">plate-like </w:t>
      </w:r>
      <w:r w:rsidR="003C07A8" w:rsidRPr="004D1FE3">
        <w:t>samples</w:t>
      </w:r>
      <w:r w:rsidR="008A422F" w:rsidRPr="004D1FE3">
        <w:t xml:space="preserve"> of</w:t>
      </w:r>
      <w:r w:rsidR="00DB78FD" w:rsidRPr="004D1FE3">
        <w:t xml:space="preserve"> ideally 10</w:t>
      </w:r>
      <w:r w:rsidR="003C07A8" w:rsidRPr="004D1FE3">
        <w:t>0</w:t>
      </w:r>
      <w:r w:rsidR="00117784" w:rsidRPr="004D1FE3">
        <w:t xml:space="preserve"> </w:t>
      </w:r>
      <w:proofErr w:type="spellStart"/>
      <w:r w:rsidR="003C07A8" w:rsidRPr="004D1FE3">
        <w:t>μm</w:t>
      </w:r>
      <w:proofErr w:type="spellEnd"/>
      <w:r w:rsidR="003C07A8" w:rsidRPr="004D1FE3">
        <w:t xml:space="preserve"> or less in thickness.</w:t>
      </w:r>
      <w:r w:rsidR="00B577EA" w:rsidRPr="004D1FE3">
        <w:t xml:space="preserve"> Body of the cell is made of MP35N</w:t>
      </w:r>
      <w:r w:rsidR="008676A3">
        <w:t xml:space="preserve"> (</w:t>
      </w:r>
      <w:r w:rsidR="00A80C8C">
        <w:t>n</w:t>
      </w:r>
      <w:r w:rsidR="008676A3">
        <w:t>ickel-</w:t>
      </w:r>
      <w:r w:rsidR="00A80C8C">
        <w:t>c</w:t>
      </w:r>
      <w:r w:rsidR="008676A3">
        <w:t>obalt base alloy)</w:t>
      </w:r>
      <w:r w:rsidR="00B577EA" w:rsidRPr="004D1FE3">
        <w:t xml:space="preserve"> and so is the outer gasket. The inner gasket, with an inner diameter of 2</w:t>
      </w:r>
      <w:r w:rsidR="0082268B" w:rsidRPr="004D1FE3">
        <w:t xml:space="preserve"> </w:t>
      </w:r>
      <w:r w:rsidR="00B577EA" w:rsidRPr="004D1FE3">
        <w:t xml:space="preserve">mm, is made of </w:t>
      </w:r>
      <w:proofErr w:type="spellStart"/>
      <w:r w:rsidR="00B577EA" w:rsidRPr="004D1FE3">
        <w:t>CuBe</w:t>
      </w:r>
      <w:proofErr w:type="spellEnd"/>
      <w:r w:rsidR="00B577EA" w:rsidRPr="004D1FE3">
        <w:t>.</w:t>
      </w:r>
    </w:p>
    <w:p w:rsidR="00AC4F04" w:rsidRPr="004D1FE3" w:rsidRDefault="00A17B47" w:rsidP="00AC4F04">
      <w:pPr>
        <w:jc w:val="center"/>
      </w:pPr>
      <w:r>
        <w:rPr>
          <w:noProof/>
          <w:lang w:val="en-US" w:eastAsia="en-US"/>
        </w:rPr>
        <w:drawing>
          <wp:inline distT="0" distB="0" distL="0" distR="0" wp14:anchorId="08527652" wp14:editId="5E91E0A8">
            <wp:extent cx="4572000" cy="2094910"/>
            <wp:effectExtent l="0" t="0" r="0" b="63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094910"/>
                    </a:xfrm>
                    <a:prstGeom prst="rect">
                      <a:avLst/>
                    </a:prstGeom>
                    <a:noFill/>
                  </pic:spPr>
                </pic:pic>
              </a:graphicData>
            </a:graphic>
          </wp:inline>
        </w:drawing>
      </w:r>
    </w:p>
    <w:p w:rsidR="00AC4F04" w:rsidRPr="004D1FE3" w:rsidRDefault="00AC4F04" w:rsidP="007524FD">
      <w:pPr>
        <w:spacing w:after="240"/>
        <w:jc w:val="center"/>
      </w:pPr>
      <w:r w:rsidRPr="004D1FE3">
        <w:t>Fig.</w:t>
      </w:r>
      <w:bookmarkStart w:id="29" w:name="fig_BACv2_scheme"/>
      <w:r w:rsidR="00FE7711" w:rsidRPr="004D1FE3">
        <w:fldChar w:fldCharType="begin"/>
      </w:r>
      <w:r w:rsidR="00FE7711" w:rsidRPr="004D1FE3">
        <w:instrText xml:space="preserve"> SEQ fig \* MERGEFORMAT </w:instrText>
      </w:r>
      <w:r w:rsidR="00FE7711" w:rsidRPr="004D1FE3">
        <w:fldChar w:fldCharType="separate"/>
      </w:r>
      <w:r w:rsidR="002E2226">
        <w:rPr>
          <w:noProof/>
        </w:rPr>
        <w:t>4</w:t>
      </w:r>
      <w:r w:rsidR="00FE7711" w:rsidRPr="004D1FE3">
        <w:fldChar w:fldCharType="end"/>
      </w:r>
      <w:bookmarkEnd w:id="29"/>
      <w:r w:rsidR="00866307" w:rsidRPr="004D1FE3">
        <w:t>: S</w:t>
      </w:r>
      <w:r w:rsidRPr="004D1FE3">
        <w:t xml:space="preserve">cheme of the hydrostatic </w:t>
      </w:r>
      <w:r w:rsidR="004477EE" w:rsidRPr="004D1FE3">
        <w:t>l-</w:t>
      </w:r>
      <w:r w:rsidRPr="004D1FE3">
        <w:t>BAC</w:t>
      </w:r>
      <w:r w:rsidR="00611820" w:rsidRPr="004D1FE3">
        <w:t xml:space="preserve"> </w:t>
      </w:r>
      <w:r w:rsidR="008A422F" w:rsidRPr="004D1FE3">
        <w:t xml:space="preserve">with a sample, lead and contact wires </w:t>
      </w:r>
      <w:r w:rsidR="00611820" w:rsidRPr="004D1FE3">
        <w:t>(</w:t>
      </w:r>
      <w:r w:rsidR="00A82603" w:rsidRPr="004D1FE3">
        <w:t>side view</w:t>
      </w:r>
      <w:r w:rsidR="00611820" w:rsidRPr="004D1FE3">
        <w:t>)</w:t>
      </w:r>
      <w:r w:rsidR="00866307" w:rsidRPr="004D1FE3">
        <w:t>.</w:t>
      </w:r>
    </w:p>
    <w:p w:rsidR="00A82603" w:rsidRPr="004D1FE3" w:rsidRDefault="0026302A" w:rsidP="00AC4F04">
      <w:pPr>
        <w:jc w:val="center"/>
      </w:pPr>
      <w:r w:rsidRPr="004D1FE3">
        <w:rPr>
          <w:noProof/>
          <w:lang w:val="en-US" w:eastAsia="en-US"/>
        </w:rPr>
        <w:drawing>
          <wp:inline distT="0" distB="0" distL="0" distR="0" wp14:anchorId="1D648811" wp14:editId="34C4B165">
            <wp:extent cx="2627630" cy="2100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r="59720" b="53230"/>
                    <a:stretch>
                      <a:fillRect/>
                    </a:stretch>
                  </pic:blipFill>
                  <pic:spPr bwMode="auto">
                    <a:xfrm>
                      <a:off x="0" y="0"/>
                      <a:ext cx="2627630" cy="2100580"/>
                    </a:xfrm>
                    <a:prstGeom prst="rect">
                      <a:avLst/>
                    </a:prstGeom>
                    <a:noFill/>
                    <a:ln>
                      <a:noFill/>
                    </a:ln>
                  </pic:spPr>
                </pic:pic>
              </a:graphicData>
            </a:graphic>
          </wp:inline>
        </w:drawing>
      </w:r>
    </w:p>
    <w:p w:rsidR="00A82603" w:rsidRPr="004D1FE3" w:rsidRDefault="00A82603" w:rsidP="008676A3">
      <w:pPr>
        <w:spacing w:after="240"/>
        <w:jc w:val="center"/>
      </w:pPr>
      <w:r w:rsidRPr="004D1FE3">
        <w:t>Fig.</w:t>
      </w:r>
      <w:bookmarkStart w:id="30" w:name="fig_BACv2_montage"/>
      <w:r w:rsidR="00FE7711" w:rsidRPr="004D1FE3">
        <w:fldChar w:fldCharType="begin"/>
      </w:r>
      <w:r w:rsidR="00FE7711" w:rsidRPr="004D1FE3">
        <w:instrText xml:space="preserve"> SEQ fig \* MERGEFORMAT </w:instrText>
      </w:r>
      <w:r w:rsidR="00FE7711" w:rsidRPr="004D1FE3">
        <w:fldChar w:fldCharType="separate"/>
      </w:r>
      <w:r w:rsidR="002E2226">
        <w:rPr>
          <w:noProof/>
        </w:rPr>
        <w:t>5</w:t>
      </w:r>
      <w:r w:rsidR="00FE7711" w:rsidRPr="004D1FE3">
        <w:fldChar w:fldCharType="end"/>
      </w:r>
      <w:bookmarkEnd w:id="30"/>
      <w:r w:rsidR="00866307" w:rsidRPr="004D1FE3">
        <w:t>: E</w:t>
      </w:r>
      <w:r w:rsidRPr="004D1FE3">
        <w:t>xperimental montage of the samp</w:t>
      </w:r>
      <w:r w:rsidR="00611820" w:rsidRPr="004D1FE3">
        <w:t xml:space="preserve">le space in the hydrostatic </w:t>
      </w:r>
      <w:r w:rsidR="004477EE" w:rsidRPr="004D1FE3">
        <w:t>l-</w:t>
      </w:r>
      <w:r w:rsidR="00611820" w:rsidRPr="004D1FE3">
        <w:t>BAC</w:t>
      </w:r>
      <w:r w:rsidRPr="004D1FE3">
        <w:t xml:space="preserve"> </w:t>
      </w:r>
      <w:r w:rsidR="00611820" w:rsidRPr="004D1FE3">
        <w:t>(</w:t>
      </w:r>
      <w:r w:rsidRPr="004D1FE3">
        <w:t>top view</w:t>
      </w:r>
      <w:r w:rsidR="00611820" w:rsidRPr="004D1FE3">
        <w:t>)</w:t>
      </w:r>
      <w:r w:rsidR="00866307" w:rsidRPr="004D1FE3">
        <w:t xml:space="preserve">. </w:t>
      </w:r>
      <w:r w:rsidR="008A422F" w:rsidRPr="004D1FE3">
        <w:t>Cu w</w:t>
      </w:r>
      <w:r w:rsidR="00866307" w:rsidRPr="004D1FE3">
        <w:t xml:space="preserve">ires </w:t>
      </w:r>
      <w:r w:rsidR="008A422F" w:rsidRPr="004D1FE3">
        <w:t>a</w:t>
      </w:r>
      <w:r w:rsidR="00866307" w:rsidRPr="004D1FE3">
        <w:t>re coming out</w:t>
      </w:r>
      <w:r w:rsidR="00D43D4B" w:rsidRPr="004D1FE3">
        <w:t xml:space="preserve"> of</w:t>
      </w:r>
      <w:r w:rsidR="00866307" w:rsidRPr="004D1FE3">
        <w:t xml:space="preserve"> the </w:t>
      </w:r>
      <w:proofErr w:type="spellStart"/>
      <w:r w:rsidR="00866307" w:rsidRPr="004D1FE3">
        <w:t>stycast</w:t>
      </w:r>
      <w:proofErr w:type="spellEnd"/>
      <w:r w:rsidR="00D43D4B" w:rsidRPr="004D1FE3">
        <w:t xml:space="preserve"> epoxy</w:t>
      </w:r>
      <w:r w:rsidR="00866307" w:rsidRPr="004D1FE3">
        <w:t xml:space="preserve"> and are bonded to the thin lead resistor (top) and the </w:t>
      </w:r>
      <w:r w:rsidR="00AD4C01" w:rsidRPr="004D1FE3">
        <w:t>CeRhSi</w:t>
      </w:r>
      <w:r w:rsidR="00AD4C01" w:rsidRPr="004D1FE3">
        <w:rPr>
          <w:vertAlign w:val="subscript"/>
        </w:rPr>
        <w:t>3</w:t>
      </w:r>
      <w:r w:rsidR="00AD4C01" w:rsidRPr="004D1FE3">
        <w:t xml:space="preserve"> </w:t>
      </w:r>
      <w:r w:rsidR="00866307" w:rsidRPr="004D1FE3">
        <w:t>sample (bottom) which lay on the support cone.</w:t>
      </w:r>
    </w:p>
    <w:p w:rsidR="00621099" w:rsidRPr="004D1FE3" w:rsidRDefault="00244018" w:rsidP="004F1E54">
      <w:pPr>
        <w:pStyle w:val="Heading1"/>
      </w:pPr>
      <w:bookmarkStart w:id="31" w:name="_Ref38192395"/>
      <w:bookmarkStart w:id="32" w:name="_Toc39571749"/>
      <w:r w:rsidRPr="004D1FE3">
        <w:t>3. Previous results</w:t>
      </w:r>
      <w:bookmarkEnd w:id="31"/>
      <w:bookmarkEnd w:id="32"/>
    </w:p>
    <w:p w:rsidR="00024D47" w:rsidRPr="004D1FE3" w:rsidRDefault="00FC5032" w:rsidP="009D36B1">
      <w:pPr>
        <w:spacing w:after="240"/>
      </w:pPr>
      <w:r w:rsidRPr="004D1FE3">
        <w:t>CeRhSi</w:t>
      </w:r>
      <w:r w:rsidRPr="004D1FE3">
        <w:rPr>
          <w:vertAlign w:val="subscript"/>
        </w:rPr>
        <w:t>3</w:t>
      </w:r>
      <w:r w:rsidRPr="004D1FE3">
        <w:t xml:space="preserve"> </w:t>
      </w:r>
      <w:r w:rsidR="008200F1" w:rsidRPr="004D1FE3">
        <w:t xml:space="preserve">orders </w:t>
      </w:r>
      <w:proofErr w:type="spellStart"/>
      <w:r w:rsidR="008200F1" w:rsidRPr="004D1FE3">
        <w:t>antiferromagnetically</w:t>
      </w:r>
      <w:proofErr w:type="spellEnd"/>
      <w:r w:rsidR="008200F1" w:rsidRPr="004D1FE3">
        <w:t xml:space="preserve"> bellow 1.6 K at ambient pressure. Upon the application of pressure, CeRhSi</w:t>
      </w:r>
      <w:r w:rsidR="008200F1" w:rsidRPr="004D1FE3">
        <w:rPr>
          <w:vertAlign w:val="subscript"/>
        </w:rPr>
        <w:t>3</w:t>
      </w:r>
      <w:r w:rsidR="00B223C1" w:rsidRPr="004D1FE3">
        <w:t xml:space="preserve"> becomes</w:t>
      </w:r>
      <w:r w:rsidR="008200F1" w:rsidRPr="004D1FE3">
        <w:t xml:space="preserve"> SC with </w:t>
      </w:r>
      <w:r w:rsidR="00291D58" w:rsidRPr="004D1FE3">
        <w:t>a maximum of the observed T</w:t>
      </w:r>
      <w:r w:rsidR="00291D58" w:rsidRPr="004D1FE3">
        <w:rPr>
          <w:vertAlign w:val="subscript"/>
        </w:rPr>
        <w:t>c</w:t>
      </w:r>
      <w:r w:rsidR="00291D58" w:rsidRPr="004D1FE3">
        <w:t xml:space="preserve"> of </w:t>
      </w:r>
      <w:r w:rsidR="00291D58" w:rsidRPr="004D1FE3">
        <w:lastRenderedPageBreak/>
        <w:t xml:space="preserve">about 1.1 K. </w:t>
      </w:r>
      <w:r w:rsidR="00C338AD" w:rsidRPr="004D1FE3">
        <w:t>A number of s</w:t>
      </w:r>
      <w:r w:rsidR="00291D58" w:rsidRPr="004D1FE3">
        <w:t>tudies o</w:t>
      </w:r>
      <w:r w:rsidR="00C338AD" w:rsidRPr="004D1FE3">
        <w:t>n</w:t>
      </w:r>
      <w:r w:rsidR="00291D58" w:rsidRPr="004D1FE3">
        <w:t xml:space="preserve"> the pressure induced SC, magnetic and transpor</w:t>
      </w:r>
      <w:r w:rsidR="004E5FEC" w:rsidRPr="004D1FE3">
        <w:t>t properties, as well as CEF w</w:t>
      </w:r>
      <w:r w:rsidR="00C338AD" w:rsidRPr="004D1FE3">
        <w:t>as</w:t>
      </w:r>
      <w:r w:rsidR="004E5FEC" w:rsidRPr="004D1FE3">
        <w:t xml:space="preserve"> performed on </w:t>
      </w:r>
      <w:r w:rsidR="00C338AD" w:rsidRPr="004D1FE3">
        <w:t>CeRhSi</w:t>
      </w:r>
      <w:r w:rsidR="00C338AD" w:rsidRPr="004D1FE3">
        <w:rPr>
          <w:vertAlign w:val="subscript"/>
        </w:rPr>
        <w:t>3</w:t>
      </w:r>
      <w:r w:rsidR="004E5FEC" w:rsidRPr="004D1FE3">
        <w:t xml:space="preserve"> [</w:t>
      </w:r>
      <w:r w:rsidR="004E5FEC" w:rsidRPr="004D1FE3">
        <w:fldChar w:fldCharType="begin"/>
      </w:r>
      <w:r w:rsidR="004E5FEC" w:rsidRPr="004D1FE3">
        <w:instrText xml:space="preserve"> REF ref_CeRhSi3_Kimura \h </w:instrText>
      </w:r>
      <w:r w:rsidR="004E5FEC" w:rsidRPr="004D1FE3">
        <w:fldChar w:fldCharType="separate"/>
      </w:r>
      <w:r w:rsidR="002E2226">
        <w:rPr>
          <w:noProof/>
        </w:rPr>
        <w:t>1</w:t>
      </w:r>
      <w:r w:rsidR="004E5FEC" w:rsidRPr="004D1FE3">
        <w:fldChar w:fldCharType="end"/>
      </w:r>
      <w:proofErr w:type="gramStart"/>
      <w:r w:rsidR="004E5FEC" w:rsidRPr="004D1FE3">
        <w:t>,</w:t>
      </w:r>
      <w:proofErr w:type="gramEnd"/>
      <w:r w:rsidR="001F4062">
        <w:fldChar w:fldCharType="begin"/>
      </w:r>
      <w:r w:rsidR="001F4062">
        <w:instrText xml:space="preserve"> REF ref_CeRhSi3_Kimura_2007 \h </w:instrText>
      </w:r>
      <w:r w:rsidR="001F4062">
        <w:fldChar w:fldCharType="separate"/>
      </w:r>
      <w:r w:rsidR="002E2226">
        <w:rPr>
          <w:noProof/>
        </w:rPr>
        <w:t>2</w:t>
      </w:r>
      <w:r w:rsidR="001F4062">
        <w:fldChar w:fldCharType="end"/>
      </w:r>
      <w:r w:rsidR="001F4062">
        <w:t>,</w:t>
      </w:r>
      <w:r w:rsidR="000036A2" w:rsidRPr="004D1FE3">
        <w:fldChar w:fldCharType="begin"/>
      </w:r>
      <w:r w:rsidR="000036A2" w:rsidRPr="004D1FE3">
        <w:instrText xml:space="preserve"> REF ref_CeRhSi3_Muro \h </w:instrText>
      </w:r>
      <w:r w:rsidR="000036A2" w:rsidRPr="004D1FE3">
        <w:fldChar w:fldCharType="separate"/>
      </w:r>
      <w:r w:rsidR="002E2226">
        <w:rPr>
          <w:noProof/>
        </w:rPr>
        <w:t>3</w:t>
      </w:r>
      <w:r w:rsidR="000036A2" w:rsidRPr="004D1FE3">
        <w:fldChar w:fldCharType="end"/>
      </w:r>
      <w:r w:rsidR="004E5FEC" w:rsidRPr="004D1FE3">
        <w:t>]</w:t>
      </w:r>
      <w:r w:rsidR="006C5B49" w:rsidRPr="004D1FE3">
        <w:t xml:space="preserve">. </w:t>
      </w:r>
      <w:r w:rsidR="00216B05" w:rsidRPr="004D1FE3">
        <w:t xml:space="preserve">Ambient pressure studies showed a </w:t>
      </w:r>
      <w:proofErr w:type="spellStart"/>
      <w:r w:rsidR="00216B05" w:rsidRPr="004D1FE3">
        <w:t>Néel</w:t>
      </w:r>
      <w:proofErr w:type="spellEnd"/>
      <w:r w:rsidR="00216B05" w:rsidRPr="004D1FE3">
        <w:t xml:space="preserve"> temperature </w:t>
      </w:r>
      <w:r w:rsidR="00C338AD" w:rsidRPr="004D1FE3">
        <w:t>in</w:t>
      </w:r>
      <w:r w:rsidR="00216B05" w:rsidRPr="004D1FE3">
        <w:t xml:space="preserve">dependent on magnetic field along the </w:t>
      </w:r>
      <w:r w:rsidR="00216B05" w:rsidRPr="004D1FE3">
        <w:rPr>
          <w:i/>
        </w:rPr>
        <w:t>c</w:t>
      </w:r>
      <w:r w:rsidR="00216B05" w:rsidRPr="004D1FE3">
        <w:t xml:space="preserve"> axis and a slight </w:t>
      </w:r>
      <w:r w:rsidR="00C338AD" w:rsidRPr="004D1FE3">
        <w:t>decrease of T</w:t>
      </w:r>
      <w:r w:rsidR="00C338AD" w:rsidRPr="004D1FE3">
        <w:rPr>
          <w:vertAlign w:val="subscript"/>
        </w:rPr>
        <w:t>N</w:t>
      </w:r>
      <w:r w:rsidR="00216B05" w:rsidRPr="004D1FE3">
        <w:t xml:space="preserve"> </w:t>
      </w:r>
      <w:r w:rsidR="00C338AD" w:rsidRPr="004D1FE3">
        <w:t xml:space="preserve">was followed for external </w:t>
      </w:r>
      <w:r w:rsidR="00216B05" w:rsidRPr="004D1FE3">
        <w:t xml:space="preserve">magnetic field </w:t>
      </w:r>
      <w:r w:rsidR="00C338AD" w:rsidRPr="004D1FE3">
        <w:t xml:space="preserve">applied </w:t>
      </w:r>
      <w:r w:rsidR="00216B05" w:rsidRPr="004D1FE3">
        <w:t xml:space="preserve">along the </w:t>
      </w:r>
      <w:r w:rsidR="00216B05" w:rsidRPr="004D1FE3">
        <w:rPr>
          <w:i/>
        </w:rPr>
        <w:t>a</w:t>
      </w:r>
      <w:r w:rsidR="00216B05" w:rsidRPr="004D1FE3">
        <w:t xml:space="preserve"> axis</w:t>
      </w:r>
      <w:r w:rsidR="0008274A" w:rsidRPr="004D1FE3">
        <w:t xml:space="preserve"> (see Fig.</w:t>
      </w:r>
      <w:r w:rsidR="0008274A" w:rsidRPr="004D1FE3">
        <w:fldChar w:fldCharType="begin"/>
      </w:r>
      <w:r w:rsidR="0008274A" w:rsidRPr="004D1FE3">
        <w:instrText xml:space="preserve"> REF fig_CeRhSi3_previous_data_amb_pressure \h </w:instrText>
      </w:r>
      <w:r w:rsidR="0008274A" w:rsidRPr="004D1FE3">
        <w:fldChar w:fldCharType="separate"/>
      </w:r>
      <w:r w:rsidR="002E2226">
        <w:rPr>
          <w:noProof/>
        </w:rPr>
        <w:t>6</w:t>
      </w:r>
      <w:r w:rsidR="0008274A" w:rsidRPr="004D1FE3">
        <w:fldChar w:fldCharType="end"/>
      </w:r>
      <w:r w:rsidR="0008274A" w:rsidRPr="004D1FE3">
        <w:t>).</w:t>
      </w:r>
    </w:p>
    <w:p w:rsidR="00AC5D8F" w:rsidRPr="004D1FE3" w:rsidRDefault="00071EED" w:rsidP="00024D47">
      <w:pPr>
        <w:jc w:val="center"/>
      </w:pPr>
      <w:r>
        <w:rPr>
          <w:noProof/>
          <w:lang w:val="en-US" w:eastAsia="en-US"/>
        </w:rPr>
        <w:drawing>
          <wp:inline distT="0" distB="0" distL="0" distR="0" wp14:anchorId="78D63286" wp14:editId="4C5D3FC8">
            <wp:extent cx="5449314" cy="1924216"/>
            <wp:effectExtent l="0" t="0" r="0" b="0"/>
            <wp:docPr id="1050" name="Obrázok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8269" b="9251"/>
                    <a:stretch/>
                  </pic:blipFill>
                  <pic:spPr bwMode="auto">
                    <a:xfrm>
                      <a:off x="0" y="0"/>
                      <a:ext cx="5469762" cy="1931436"/>
                    </a:xfrm>
                    <a:prstGeom prst="rect">
                      <a:avLst/>
                    </a:prstGeom>
                    <a:noFill/>
                    <a:ln>
                      <a:noFill/>
                    </a:ln>
                    <a:extLst>
                      <a:ext uri="{53640926-AAD7-44D8-BBD7-CCE9431645EC}">
                        <a14:shadowObscured xmlns:a14="http://schemas.microsoft.com/office/drawing/2010/main"/>
                      </a:ext>
                    </a:extLst>
                  </pic:spPr>
                </pic:pic>
              </a:graphicData>
            </a:graphic>
          </wp:inline>
        </w:drawing>
      </w:r>
    </w:p>
    <w:p w:rsidR="00024D47" w:rsidRPr="004D1FE3" w:rsidRDefault="00024D47" w:rsidP="007524FD">
      <w:pPr>
        <w:spacing w:after="240"/>
        <w:jc w:val="center"/>
      </w:pPr>
      <w:r w:rsidRPr="004D1FE3">
        <w:t>Fig.</w:t>
      </w:r>
      <w:bookmarkStart w:id="33" w:name="fig_CeRhSi3_previous_data_amb_pressure"/>
      <w:r w:rsidRPr="004D1FE3">
        <w:fldChar w:fldCharType="begin"/>
      </w:r>
      <w:r w:rsidRPr="004D1FE3">
        <w:instrText xml:space="preserve"> SEQ fig \* MERGEFORMAT </w:instrText>
      </w:r>
      <w:r w:rsidRPr="004D1FE3">
        <w:fldChar w:fldCharType="separate"/>
      </w:r>
      <w:r w:rsidR="002E2226">
        <w:rPr>
          <w:noProof/>
        </w:rPr>
        <w:t>6</w:t>
      </w:r>
      <w:r w:rsidRPr="004D1FE3">
        <w:fldChar w:fldCharType="end"/>
      </w:r>
      <w:bookmarkEnd w:id="33"/>
      <w:r w:rsidRPr="004D1FE3">
        <w:t xml:space="preserve">: </w:t>
      </w:r>
      <w:r w:rsidR="00916787" w:rsidRPr="004D1FE3">
        <w:t>Ambient pressure properties of CeRhSi</w:t>
      </w:r>
      <w:r w:rsidR="00916787" w:rsidRPr="004D1FE3">
        <w:rPr>
          <w:vertAlign w:val="subscript"/>
        </w:rPr>
        <w:t>3</w:t>
      </w:r>
      <w:r w:rsidR="00916787" w:rsidRPr="004D1FE3">
        <w:t xml:space="preserve">. On the left, </w:t>
      </w:r>
      <w:r w:rsidR="00C338AD" w:rsidRPr="004D1FE3">
        <w:t>temperature dependence of electrical resistivity with a kink at T</w:t>
      </w:r>
      <w:r w:rsidR="00C338AD" w:rsidRPr="004D1FE3">
        <w:rPr>
          <w:vertAlign w:val="subscript"/>
        </w:rPr>
        <w:t>N</w:t>
      </w:r>
      <w:r w:rsidR="00C338AD" w:rsidRPr="004D1FE3">
        <w:t xml:space="preserve"> =</w:t>
      </w:r>
      <w:r w:rsidR="00916787" w:rsidRPr="004D1FE3">
        <w:t xml:space="preserve"> 1.6 K</w:t>
      </w:r>
      <w:r w:rsidR="00C338AD" w:rsidRPr="004D1FE3">
        <w:t>, typical for magnetic ordering of the compound</w:t>
      </w:r>
      <w:r w:rsidR="0008274A" w:rsidRPr="004D1FE3">
        <w:t xml:space="preserve"> [</w:t>
      </w:r>
      <w:r w:rsidR="0008274A" w:rsidRPr="004D1FE3">
        <w:fldChar w:fldCharType="begin"/>
      </w:r>
      <w:r w:rsidR="0008274A" w:rsidRPr="004D1FE3">
        <w:instrText xml:space="preserve"> REF ref_CeRhSi3_Kimura_2007 \h </w:instrText>
      </w:r>
      <w:r w:rsidR="0008274A" w:rsidRPr="004D1FE3">
        <w:fldChar w:fldCharType="separate"/>
      </w:r>
      <w:r w:rsidR="002E2226">
        <w:rPr>
          <w:noProof/>
        </w:rPr>
        <w:t>2</w:t>
      </w:r>
      <w:r w:rsidR="0008274A" w:rsidRPr="004D1FE3">
        <w:fldChar w:fldCharType="end"/>
      </w:r>
      <w:r w:rsidR="0008274A" w:rsidRPr="004D1FE3">
        <w:t>].</w:t>
      </w:r>
      <w:r w:rsidR="00916787" w:rsidRPr="004D1FE3">
        <w:t xml:space="preserve"> On the right, </w:t>
      </w:r>
      <w:r w:rsidR="00C338AD" w:rsidRPr="004D1FE3">
        <w:t>h</w:t>
      </w:r>
      <w:r w:rsidR="00916787" w:rsidRPr="004D1FE3">
        <w:t xml:space="preserve">eat capacity measurements in different magnetic fields </w:t>
      </w:r>
      <w:r w:rsidR="00C338AD" w:rsidRPr="004D1FE3">
        <w:t xml:space="preserve">applied </w:t>
      </w:r>
      <w:r w:rsidR="00916787" w:rsidRPr="004D1FE3">
        <w:t>along</w:t>
      </w:r>
      <w:r w:rsidR="008200B0">
        <w:t xml:space="preserve"> </w:t>
      </w:r>
      <w:proofErr w:type="gramStart"/>
      <w:r w:rsidR="008200B0">
        <w:t>the</w:t>
      </w:r>
      <w:r w:rsidR="00916787" w:rsidRPr="004D1FE3">
        <w:t xml:space="preserve"> (a</w:t>
      </w:r>
      <w:proofErr w:type="gramEnd"/>
      <w:r w:rsidR="00916787" w:rsidRPr="004D1FE3">
        <w:t xml:space="preserve">) </w:t>
      </w:r>
      <w:proofErr w:type="spellStart"/>
      <w:r w:rsidR="00916787" w:rsidRPr="004D1FE3">
        <w:rPr>
          <w:i/>
        </w:rPr>
        <w:t>a</w:t>
      </w:r>
      <w:proofErr w:type="spellEnd"/>
      <w:r w:rsidR="00916787" w:rsidRPr="004D1FE3">
        <w:t xml:space="preserve"> axis and (b) </w:t>
      </w:r>
      <w:r w:rsidR="00916787" w:rsidRPr="004D1FE3">
        <w:rPr>
          <w:i/>
        </w:rPr>
        <w:t>c</w:t>
      </w:r>
      <w:r w:rsidR="00916787" w:rsidRPr="004D1FE3">
        <w:t xml:space="preserve"> axis</w:t>
      </w:r>
      <w:r w:rsidR="0008274A" w:rsidRPr="004D1FE3">
        <w:t xml:space="preserve"> [</w:t>
      </w:r>
      <w:r w:rsidR="0008274A" w:rsidRPr="004D1FE3">
        <w:fldChar w:fldCharType="begin"/>
      </w:r>
      <w:r w:rsidR="0008274A" w:rsidRPr="004D1FE3">
        <w:instrText xml:space="preserve"> REF ref_CeRhSi3_Muro \h </w:instrText>
      </w:r>
      <w:r w:rsidR="0008274A" w:rsidRPr="004D1FE3">
        <w:fldChar w:fldCharType="separate"/>
      </w:r>
      <w:r w:rsidR="002E2226">
        <w:rPr>
          <w:noProof/>
        </w:rPr>
        <w:t>3</w:t>
      </w:r>
      <w:r w:rsidR="0008274A" w:rsidRPr="004D1FE3">
        <w:fldChar w:fldCharType="end"/>
      </w:r>
      <w:r w:rsidR="0008274A" w:rsidRPr="004D1FE3">
        <w:t>]</w:t>
      </w:r>
      <w:r w:rsidR="000F7B11" w:rsidRPr="004D1FE3">
        <w:t>.</w:t>
      </w:r>
    </w:p>
    <w:p w:rsidR="0008274A" w:rsidRPr="004D1FE3" w:rsidRDefault="0008274A" w:rsidP="007524FD">
      <w:pPr>
        <w:spacing w:after="240"/>
      </w:pPr>
      <w:r w:rsidRPr="004D1FE3">
        <w:tab/>
      </w:r>
      <w:r w:rsidR="00C338AD" w:rsidRPr="004D1FE3">
        <w:t xml:space="preserve">The </w:t>
      </w:r>
      <w:r w:rsidRPr="004D1FE3">
        <w:t>anisotropic behaviour</w:t>
      </w:r>
      <w:r w:rsidR="00C338AD" w:rsidRPr="004D1FE3">
        <w:t xml:space="preserve"> is demonstrated also in electrical resistivity data:</w:t>
      </w:r>
      <w:r w:rsidRPr="004D1FE3">
        <w:t xml:space="preserve"> </w:t>
      </w:r>
      <w:r w:rsidR="00C338AD" w:rsidRPr="004D1FE3">
        <w:t>P</w:t>
      </w:r>
      <w:r w:rsidRPr="004D1FE3">
        <w:t>ressure induced SC emerge</w:t>
      </w:r>
      <w:r w:rsidR="00C338AD" w:rsidRPr="004D1FE3">
        <w:t>s</w:t>
      </w:r>
      <w:r w:rsidRPr="004D1FE3">
        <w:t xml:space="preserve"> around 1 </w:t>
      </w:r>
      <w:proofErr w:type="spellStart"/>
      <w:r w:rsidRPr="004D1FE3">
        <w:t>GPa</w:t>
      </w:r>
      <w:proofErr w:type="spellEnd"/>
      <w:r w:rsidRPr="004D1FE3">
        <w:t xml:space="preserve"> for </w:t>
      </w:r>
      <w:r w:rsidR="001A57F3" w:rsidRPr="004D1FE3">
        <w:rPr>
          <w:i/>
        </w:rPr>
        <w:t>j</w:t>
      </w:r>
      <w:r w:rsidR="001A57F3" w:rsidRPr="004D1FE3">
        <w:t xml:space="preserve"> (</w:t>
      </w:r>
      <w:r w:rsidR="00DB3A2A" w:rsidRPr="004D1FE3">
        <w:t xml:space="preserve">electrical </w:t>
      </w:r>
      <w:r w:rsidR="001A57F3" w:rsidRPr="004D1FE3">
        <w:t xml:space="preserve">current) </w:t>
      </w:r>
      <w:r w:rsidR="00C338AD" w:rsidRPr="004D1FE3">
        <w:t xml:space="preserve">applied </w:t>
      </w:r>
      <w:r w:rsidRPr="004D1FE3">
        <w:t xml:space="preserve">along </w:t>
      </w:r>
      <w:r w:rsidR="005E50FA" w:rsidRPr="004D1FE3">
        <w:t xml:space="preserve">the </w:t>
      </w:r>
      <w:r w:rsidRPr="004D1FE3">
        <w:rPr>
          <w:i/>
        </w:rPr>
        <w:t>a</w:t>
      </w:r>
      <w:r w:rsidRPr="004D1FE3">
        <w:t xml:space="preserve"> axis</w:t>
      </w:r>
      <w:r w:rsidR="00A96F52" w:rsidRPr="004D1FE3">
        <w:t xml:space="preserve"> [</w:t>
      </w:r>
      <w:r w:rsidR="00A96F52" w:rsidRPr="004D1FE3">
        <w:fldChar w:fldCharType="begin"/>
      </w:r>
      <w:r w:rsidR="00A96F52" w:rsidRPr="004D1FE3">
        <w:instrText xml:space="preserve"> REF ref_CeRhSi3_Kimura_2007 \h </w:instrText>
      </w:r>
      <w:r w:rsidR="00A96F52" w:rsidRPr="004D1FE3">
        <w:fldChar w:fldCharType="separate"/>
      </w:r>
      <w:r w:rsidR="002E2226">
        <w:rPr>
          <w:noProof/>
        </w:rPr>
        <w:t>2</w:t>
      </w:r>
      <w:r w:rsidR="00A96F52" w:rsidRPr="004D1FE3">
        <w:fldChar w:fldCharType="end"/>
      </w:r>
      <w:r w:rsidR="00A96F52" w:rsidRPr="004D1FE3">
        <w:t>]</w:t>
      </w:r>
      <w:r w:rsidRPr="004D1FE3">
        <w:t xml:space="preserve">, while along the </w:t>
      </w:r>
      <w:r w:rsidRPr="004D1FE3">
        <w:rPr>
          <w:i/>
        </w:rPr>
        <w:t>c</w:t>
      </w:r>
      <w:r w:rsidRPr="004D1FE3">
        <w:t xml:space="preserve"> axis</w:t>
      </w:r>
      <w:r w:rsidR="00DB3A2A" w:rsidRPr="004D1FE3">
        <w:t xml:space="preserve"> it can be observed in much lower pressures, with first </w:t>
      </w:r>
      <w:r w:rsidR="005E50FA" w:rsidRPr="004D1FE3">
        <w:t xml:space="preserve">signs being visible even at </w:t>
      </w:r>
      <w:r w:rsidR="00DB3A2A" w:rsidRPr="004D1FE3">
        <w:t>ambient pressure</w:t>
      </w:r>
      <w:r w:rsidR="00695D93">
        <w:t xml:space="preserve"> (see Fig.</w:t>
      </w:r>
      <w:r w:rsidR="00695D93">
        <w:fldChar w:fldCharType="begin"/>
      </w:r>
      <w:r w:rsidR="00695D93">
        <w:instrText xml:space="preserve"> REF fig_CeRhSi3_prev_res_RhoT \h </w:instrText>
      </w:r>
      <w:r w:rsidR="00695D93">
        <w:fldChar w:fldCharType="separate"/>
      </w:r>
      <w:r w:rsidR="002E2226">
        <w:rPr>
          <w:noProof/>
        </w:rPr>
        <w:t>7</w:t>
      </w:r>
      <w:r w:rsidR="00695D93">
        <w:fldChar w:fldCharType="end"/>
      </w:r>
      <w:r w:rsidR="00695D93">
        <w:t>)</w:t>
      </w:r>
      <w:r w:rsidR="00DB3A2A" w:rsidRPr="004D1FE3">
        <w:t>. T</w:t>
      </w:r>
      <w:r w:rsidR="00DB3A2A" w:rsidRPr="004D1FE3">
        <w:rPr>
          <w:vertAlign w:val="subscript"/>
        </w:rPr>
        <w:t>N</w:t>
      </w:r>
      <w:r w:rsidR="00DB3A2A" w:rsidRPr="004D1FE3">
        <w:t xml:space="preserve"> increases with pressure at first</w:t>
      </w:r>
      <w:r w:rsidR="00FD6368" w:rsidRPr="004D1FE3">
        <w:t xml:space="preserve"> (up to 1 </w:t>
      </w:r>
      <w:proofErr w:type="spellStart"/>
      <w:r w:rsidR="00FD6368" w:rsidRPr="004D1FE3">
        <w:t>GPa</w:t>
      </w:r>
      <w:proofErr w:type="spellEnd"/>
      <w:r w:rsidR="00FD6368" w:rsidRPr="004D1FE3">
        <w:t>)</w:t>
      </w:r>
      <w:r w:rsidR="00DB3A2A" w:rsidRPr="004D1FE3">
        <w:t xml:space="preserve">, </w:t>
      </w:r>
      <w:r w:rsidR="00FD6368" w:rsidRPr="004D1FE3">
        <w:t xml:space="preserve">and </w:t>
      </w:r>
      <w:r w:rsidR="00DB3A2A" w:rsidRPr="004D1FE3">
        <w:t xml:space="preserve">quickly starts to decrease </w:t>
      </w:r>
      <w:r w:rsidR="008B1064" w:rsidRPr="004D1FE3">
        <w:t>at</w:t>
      </w:r>
      <w:r w:rsidR="00FD6368" w:rsidRPr="004D1FE3">
        <w:t xml:space="preserve"> higher pressures</w:t>
      </w:r>
      <w:r w:rsidR="00A96F52" w:rsidRPr="004D1FE3">
        <w:t xml:space="preserve"> [</w:t>
      </w:r>
      <w:r w:rsidR="00D92FE8">
        <w:fldChar w:fldCharType="begin"/>
      </w:r>
      <w:r w:rsidR="00D92FE8">
        <w:instrText xml:space="preserve"> REF ref_CeRhSi3_Kimura \h </w:instrText>
      </w:r>
      <w:r w:rsidR="00D92FE8">
        <w:fldChar w:fldCharType="separate"/>
      </w:r>
      <w:r w:rsidR="002E2226">
        <w:rPr>
          <w:noProof/>
        </w:rPr>
        <w:t>1</w:t>
      </w:r>
      <w:r w:rsidR="00D92FE8">
        <w:fldChar w:fldCharType="end"/>
      </w:r>
      <w:proofErr w:type="gramStart"/>
      <w:r w:rsidR="00D92FE8">
        <w:t>,</w:t>
      </w:r>
      <w:proofErr w:type="gramEnd"/>
      <w:r w:rsidR="00A96F52" w:rsidRPr="004D1FE3">
        <w:fldChar w:fldCharType="begin"/>
      </w:r>
      <w:r w:rsidR="00A96F52" w:rsidRPr="004D1FE3">
        <w:instrText xml:space="preserve"> REF ref_CeRhSi3_Kimura_2007 \h </w:instrText>
      </w:r>
      <w:r w:rsidR="00A96F52" w:rsidRPr="004D1FE3">
        <w:fldChar w:fldCharType="separate"/>
      </w:r>
      <w:r w:rsidR="002E2226">
        <w:rPr>
          <w:noProof/>
        </w:rPr>
        <w:t>2</w:t>
      </w:r>
      <w:r w:rsidR="00A96F52" w:rsidRPr="004D1FE3">
        <w:fldChar w:fldCharType="end"/>
      </w:r>
      <w:r w:rsidR="00A96F52" w:rsidRPr="004D1FE3">
        <w:t>]</w:t>
      </w:r>
      <w:r w:rsidR="00FD6368" w:rsidRPr="004D1FE3">
        <w:t>. The</w:t>
      </w:r>
      <w:r w:rsidR="00362FF8" w:rsidRPr="004D1FE3">
        <w:t xml:space="preserve"> anomaly corresponding to the</w:t>
      </w:r>
      <w:r w:rsidR="00FD6368" w:rsidRPr="004D1FE3">
        <w:t xml:space="preserve"> </w:t>
      </w:r>
      <w:r w:rsidR="0097462C">
        <w:t>AFM</w:t>
      </w:r>
      <w:r w:rsidR="00FD6368" w:rsidRPr="004D1FE3">
        <w:t xml:space="preserve"> transition </w:t>
      </w:r>
      <w:r w:rsidR="00DB3A2A" w:rsidRPr="004D1FE3">
        <w:t xml:space="preserve">ultimately disappears as it merges with </w:t>
      </w:r>
      <w:r w:rsidR="00A96F52" w:rsidRPr="004D1FE3">
        <w:t>SC</w:t>
      </w:r>
      <w:r w:rsidR="00FD6368" w:rsidRPr="004D1FE3">
        <w:t xml:space="preserve"> transition above 2 </w:t>
      </w:r>
      <w:proofErr w:type="spellStart"/>
      <w:proofErr w:type="gramStart"/>
      <w:r w:rsidR="00FD6368" w:rsidRPr="004D1FE3">
        <w:t>GPa</w:t>
      </w:r>
      <w:proofErr w:type="spellEnd"/>
      <w:proofErr w:type="gramEnd"/>
      <w:r w:rsidR="00FD6368" w:rsidRPr="004D1FE3">
        <w:t xml:space="preserve"> </w:t>
      </w:r>
      <w:r w:rsidR="00DB3A2A" w:rsidRPr="004D1FE3">
        <w:t>and is no longer observable. The emergence of SC transition is quite continuous, as the shape of t</w:t>
      </w:r>
      <w:r w:rsidR="005E50FA" w:rsidRPr="004D1FE3">
        <w:t>he transition reaches the standard SC sharpness when T</w:t>
      </w:r>
      <w:r w:rsidR="00E539A2" w:rsidRPr="004D1FE3">
        <w:rPr>
          <w:vertAlign w:val="subscript"/>
        </w:rPr>
        <w:t>c</w:t>
      </w:r>
      <w:r w:rsidR="005E50FA" w:rsidRPr="004D1FE3">
        <w:t xml:space="preserve"> merges with T</w:t>
      </w:r>
      <w:r w:rsidR="005E50FA" w:rsidRPr="004D1FE3">
        <w:rPr>
          <w:vertAlign w:val="subscript"/>
        </w:rPr>
        <w:t>N</w:t>
      </w:r>
      <w:r w:rsidR="00FD6368" w:rsidRPr="004D1FE3">
        <w:t xml:space="preserve">, being </w:t>
      </w:r>
      <w:r w:rsidR="005E50FA" w:rsidRPr="004D1FE3">
        <w:t xml:space="preserve">at its maximum. </w:t>
      </w:r>
      <w:r w:rsidR="00FD6368" w:rsidRPr="004D1FE3">
        <w:t xml:space="preserve">Investigating carefully the data measured with </w:t>
      </w:r>
      <w:r w:rsidR="001A57F3" w:rsidRPr="004D1FE3">
        <w:rPr>
          <w:i/>
        </w:rPr>
        <w:t>j</w:t>
      </w:r>
      <w:r w:rsidR="00FD6368" w:rsidRPr="004D1FE3">
        <w:t xml:space="preserve"> along </w:t>
      </w:r>
      <w:proofErr w:type="gramStart"/>
      <w:r w:rsidR="00FD6368" w:rsidRPr="004D1FE3">
        <w:t xml:space="preserve">the </w:t>
      </w:r>
      <w:r w:rsidR="00FD6368" w:rsidRPr="004D1FE3">
        <w:rPr>
          <w:i/>
        </w:rPr>
        <w:t>a</w:t>
      </w:r>
      <w:proofErr w:type="gramEnd"/>
      <w:r w:rsidR="00FD6368" w:rsidRPr="004D1FE3">
        <w:t xml:space="preserve"> axis allowed to follow the pressure evolution of </w:t>
      </w:r>
      <w:r w:rsidR="005E50FA" w:rsidRPr="004D1FE3">
        <w:t>addition</w:t>
      </w:r>
      <w:r w:rsidR="00FD6368" w:rsidRPr="004D1FE3">
        <w:t>al</w:t>
      </w:r>
      <w:r w:rsidR="005E50FA" w:rsidRPr="004D1FE3">
        <w:t xml:space="preserve"> anomal</w:t>
      </w:r>
      <w:r w:rsidR="00FD6368" w:rsidRPr="004D1FE3">
        <w:t>y</w:t>
      </w:r>
      <w:r w:rsidR="00994109" w:rsidRPr="004D1FE3">
        <w:t xml:space="preserve"> at</w:t>
      </w:r>
      <w:r w:rsidR="005E50FA" w:rsidRPr="004D1FE3">
        <w:t xml:space="preserve"> temperature T</w:t>
      </w:r>
      <w:r w:rsidR="005E50FA" w:rsidRPr="004D1FE3">
        <w:rPr>
          <w:vertAlign w:val="superscript"/>
        </w:rPr>
        <w:t>*</w:t>
      </w:r>
      <w:r w:rsidR="000743DE" w:rsidRPr="004D1FE3">
        <w:t>.</w:t>
      </w:r>
      <w:r w:rsidR="00F657E8" w:rsidRPr="004D1FE3">
        <w:t xml:space="preserve"> </w:t>
      </w:r>
      <w:r w:rsidR="000743DE" w:rsidRPr="004D1FE3">
        <w:t xml:space="preserve">The anomaly was observed also on temperature evolution of ac-susceptibility measured with magnetic field applied along </w:t>
      </w:r>
      <w:proofErr w:type="gramStart"/>
      <w:r w:rsidR="000743DE" w:rsidRPr="004D1FE3">
        <w:t xml:space="preserve">the </w:t>
      </w:r>
      <w:r w:rsidR="000743DE" w:rsidRPr="004D1FE3">
        <w:rPr>
          <w:i/>
        </w:rPr>
        <w:t>a</w:t>
      </w:r>
      <w:proofErr w:type="gramEnd"/>
      <w:r w:rsidR="000743DE" w:rsidRPr="004D1FE3">
        <w:t xml:space="preserve"> axis. Both types of measurement along the </w:t>
      </w:r>
      <w:r w:rsidR="000743DE" w:rsidRPr="004D1FE3">
        <w:rPr>
          <w:i/>
        </w:rPr>
        <w:t>c</w:t>
      </w:r>
      <w:r w:rsidR="000743DE" w:rsidRPr="004D1FE3">
        <w:t xml:space="preserve"> axis revealed a single SC transition. The presence of the additional anomaly was discussed in [</w:t>
      </w:r>
      <w:r w:rsidR="00D92FE8">
        <w:fldChar w:fldCharType="begin"/>
      </w:r>
      <w:r w:rsidR="00D92FE8">
        <w:instrText xml:space="preserve"> REF ref_CeRhSi3_Kimura \h </w:instrText>
      </w:r>
      <w:r w:rsidR="00D92FE8">
        <w:fldChar w:fldCharType="separate"/>
      </w:r>
      <w:r w:rsidR="002E2226">
        <w:rPr>
          <w:noProof/>
        </w:rPr>
        <w:t>1</w:t>
      </w:r>
      <w:r w:rsidR="00D92FE8">
        <w:fldChar w:fldCharType="end"/>
      </w:r>
      <w:proofErr w:type="gramStart"/>
      <w:r w:rsidR="00D92FE8">
        <w:t>,</w:t>
      </w:r>
      <w:proofErr w:type="gramEnd"/>
      <w:r w:rsidR="00AE6D3C" w:rsidRPr="004D1FE3">
        <w:fldChar w:fldCharType="begin"/>
      </w:r>
      <w:r w:rsidR="00AE6D3C" w:rsidRPr="004D1FE3">
        <w:instrText xml:space="preserve"> REF ref_CeRhSi3_Kimura_2007 \h </w:instrText>
      </w:r>
      <w:r w:rsidR="00AE6D3C" w:rsidRPr="004D1FE3">
        <w:fldChar w:fldCharType="separate"/>
      </w:r>
      <w:r w:rsidR="002E2226">
        <w:rPr>
          <w:noProof/>
        </w:rPr>
        <w:t>2</w:t>
      </w:r>
      <w:r w:rsidR="00AE6D3C" w:rsidRPr="004D1FE3">
        <w:fldChar w:fldCharType="end"/>
      </w:r>
      <w:r w:rsidR="000743DE" w:rsidRPr="004D1FE3">
        <w:t xml:space="preserve">] assuming both intrinsic </w:t>
      </w:r>
      <w:r w:rsidR="000E0E99" w:rsidRPr="004D1FE3">
        <w:t>temperature development of the SC transition and sample quality</w:t>
      </w:r>
      <w:r w:rsidR="00994109" w:rsidRPr="004D1FE3">
        <w:t>.</w:t>
      </w:r>
      <w:r w:rsidR="005E50FA" w:rsidRPr="004D1FE3">
        <w:t xml:space="preserve"> </w:t>
      </w:r>
      <w:r w:rsidR="00E272C5" w:rsidRPr="004D1FE3">
        <w:t>All high pressure experiments on CeRhSi</w:t>
      </w:r>
      <w:r w:rsidR="00E272C5" w:rsidRPr="004D1FE3">
        <w:rPr>
          <w:vertAlign w:val="subscript"/>
        </w:rPr>
        <w:t>3</w:t>
      </w:r>
      <w:r w:rsidR="00E272C5" w:rsidRPr="004D1FE3">
        <w:t xml:space="preserve"> were done up to 3 </w:t>
      </w:r>
      <w:proofErr w:type="spellStart"/>
      <w:proofErr w:type="gramStart"/>
      <w:r w:rsidR="00E272C5" w:rsidRPr="004D1FE3">
        <w:t>GPa</w:t>
      </w:r>
      <w:proofErr w:type="spellEnd"/>
      <w:proofErr w:type="gramEnd"/>
      <w:r w:rsidR="00E272C5" w:rsidRPr="004D1FE3">
        <w:t xml:space="preserve"> </w:t>
      </w:r>
      <w:r w:rsidR="00994109" w:rsidRPr="004D1FE3">
        <w:t xml:space="preserve">in </w:t>
      </w:r>
      <w:r w:rsidR="00E272C5" w:rsidRPr="004D1FE3">
        <w:t xml:space="preserve">hybrid-cylinder </w:t>
      </w:r>
      <w:r w:rsidR="00E272C5" w:rsidRPr="004D1FE3">
        <w:lastRenderedPageBreak/>
        <w:t>piston pressure cell</w:t>
      </w:r>
      <w:r w:rsidR="00994109" w:rsidRPr="004D1FE3">
        <w:t>.</w:t>
      </w:r>
      <w:r w:rsidR="00E272C5" w:rsidRPr="004D1FE3">
        <w:t xml:space="preserve"> </w:t>
      </w:r>
      <w:r w:rsidR="00994109" w:rsidRPr="004D1FE3">
        <w:t>According to previous results</w:t>
      </w:r>
      <w:r w:rsidR="00E539A2" w:rsidRPr="004D1FE3">
        <w:t xml:space="preserve"> [</w:t>
      </w:r>
      <w:r w:rsidR="00D92FE8">
        <w:fldChar w:fldCharType="begin"/>
      </w:r>
      <w:r w:rsidR="00D92FE8">
        <w:instrText xml:space="preserve"> REF ref_CeRhSi3_Kimura \h </w:instrText>
      </w:r>
      <w:r w:rsidR="00D92FE8">
        <w:fldChar w:fldCharType="separate"/>
      </w:r>
      <w:r w:rsidR="002E2226">
        <w:rPr>
          <w:noProof/>
        </w:rPr>
        <w:t>1</w:t>
      </w:r>
      <w:r w:rsidR="00D92FE8">
        <w:fldChar w:fldCharType="end"/>
      </w:r>
      <w:proofErr w:type="gramStart"/>
      <w:r w:rsidR="00D92FE8">
        <w:t>,</w:t>
      </w:r>
      <w:proofErr w:type="gramEnd"/>
      <w:r w:rsidR="00E539A2" w:rsidRPr="004D1FE3">
        <w:fldChar w:fldCharType="begin"/>
      </w:r>
      <w:r w:rsidR="00E539A2" w:rsidRPr="004D1FE3">
        <w:instrText xml:space="preserve"> REF ref_CeRhSi3_Kimura_2007 \h </w:instrText>
      </w:r>
      <w:r w:rsidR="00E539A2" w:rsidRPr="004D1FE3">
        <w:fldChar w:fldCharType="separate"/>
      </w:r>
      <w:r w:rsidR="002E2226">
        <w:rPr>
          <w:noProof/>
        </w:rPr>
        <w:t>2</w:t>
      </w:r>
      <w:r w:rsidR="00E539A2" w:rsidRPr="004D1FE3">
        <w:fldChar w:fldCharType="end"/>
      </w:r>
      <w:r w:rsidR="00E539A2" w:rsidRPr="004D1FE3">
        <w:t>]</w:t>
      </w:r>
      <w:r w:rsidR="00994109" w:rsidRPr="004D1FE3">
        <w:t xml:space="preserve">, </w:t>
      </w:r>
      <w:r w:rsidR="00E272C5" w:rsidRPr="004D1FE3">
        <w:t>T</w:t>
      </w:r>
      <w:r w:rsidR="00E539A2" w:rsidRPr="004D1FE3">
        <w:rPr>
          <w:vertAlign w:val="subscript"/>
        </w:rPr>
        <w:t>c</w:t>
      </w:r>
      <w:r w:rsidR="00E272C5" w:rsidRPr="004D1FE3">
        <w:t xml:space="preserve"> reach</w:t>
      </w:r>
      <w:r w:rsidR="00994109" w:rsidRPr="004D1FE3">
        <w:t>es</w:t>
      </w:r>
      <w:r w:rsidR="00E272C5" w:rsidRPr="004D1FE3">
        <w:t xml:space="preserve"> </w:t>
      </w:r>
      <w:r w:rsidR="00994109" w:rsidRPr="004D1FE3">
        <w:t>the</w:t>
      </w:r>
      <w:r w:rsidR="00E272C5" w:rsidRPr="004D1FE3">
        <w:t xml:space="preserve"> maximum</w:t>
      </w:r>
      <w:r w:rsidR="008B1064" w:rsidRPr="004D1FE3">
        <w:t xml:space="preserve"> around 2.6 </w:t>
      </w:r>
      <w:proofErr w:type="spellStart"/>
      <w:r w:rsidR="008B1064" w:rsidRPr="004D1FE3">
        <w:t>GPa</w:t>
      </w:r>
      <w:proofErr w:type="spellEnd"/>
      <w:r w:rsidR="008B1064" w:rsidRPr="004D1FE3">
        <w:t xml:space="preserve"> </w:t>
      </w:r>
      <w:r w:rsidR="00127F9C" w:rsidRPr="004D1FE3">
        <w:t>and is expected to decrease at</w:t>
      </w:r>
      <w:r w:rsidR="00994109" w:rsidRPr="004D1FE3">
        <w:t xml:space="preserve"> higher pressure</w:t>
      </w:r>
      <w:r w:rsidR="00127F9C" w:rsidRPr="004D1FE3">
        <w:t>s</w:t>
      </w:r>
      <w:r w:rsidR="008B1064" w:rsidRPr="004D1FE3">
        <w:t xml:space="preserve"> above 3 </w:t>
      </w:r>
      <w:proofErr w:type="spellStart"/>
      <w:r w:rsidR="008B1064" w:rsidRPr="004D1FE3">
        <w:t>GPa</w:t>
      </w:r>
      <w:proofErr w:type="spellEnd"/>
      <w:r w:rsidR="00304222">
        <w:t xml:space="preserve"> (see Fig.</w:t>
      </w:r>
      <w:r w:rsidR="00304222">
        <w:fldChar w:fldCharType="begin"/>
      </w:r>
      <w:r w:rsidR="00304222">
        <w:instrText xml:space="preserve"> REF fig_CeRhSi3_prev_res_TPdiagram \h </w:instrText>
      </w:r>
      <w:r w:rsidR="00304222">
        <w:fldChar w:fldCharType="separate"/>
      </w:r>
      <w:r w:rsidR="002E2226">
        <w:rPr>
          <w:noProof/>
        </w:rPr>
        <w:t>8</w:t>
      </w:r>
      <w:r w:rsidR="00304222">
        <w:fldChar w:fldCharType="end"/>
      </w:r>
      <w:r w:rsidR="00304222">
        <w:t>)</w:t>
      </w:r>
      <w:r w:rsidR="00E272C5" w:rsidRPr="004D1FE3">
        <w:t>.</w:t>
      </w:r>
      <w:r w:rsidR="005A1893" w:rsidRPr="004D1FE3">
        <w:t xml:space="preserve"> </w:t>
      </w:r>
      <w:proofErr w:type="gramStart"/>
      <w:r w:rsidR="00994109" w:rsidRPr="004D1FE3">
        <w:t>The</w:t>
      </w:r>
      <w:proofErr w:type="gramEnd"/>
      <w:r w:rsidR="00994109" w:rsidRPr="004D1FE3">
        <w:t xml:space="preserve"> measurement </w:t>
      </w:r>
      <w:r w:rsidR="00C06FFB" w:rsidRPr="004D1FE3">
        <w:t>at</w:t>
      </w:r>
      <w:r w:rsidR="005A1893" w:rsidRPr="004D1FE3">
        <w:t xml:space="preserve"> pressures higher than 3 </w:t>
      </w:r>
      <w:proofErr w:type="spellStart"/>
      <w:r w:rsidR="005A1893" w:rsidRPr="004D1FE3">
        <w:t>GPa</w:t>
      </w:r>
      <w:proofErr w:type="spellEnd"/>
      <w:r w:rsidR="00994109" w:rsidRPr="004D1FE3">
        <w:t xml:space="preserve"> was, nevertheless, missing, and is the subject of our present study</w:t>
      </w:r>
      <w:r w:rsidR="005A1893" w:rsidRPr="004D1FE3">
        <w:t xml:space="preserve">. </w:t>
      </w:r>
    </w:p>
    <w:p w:rsidR="00916787" w:rsidRPr="004D1FE3" w:rsidRDefault="00916787" w:rsidP="00024D47">
      <w:pPr>
        <w:jc w:val="center"/>
      </w:pPr>
      <w:r w:rsidRPr="004D1FE3">
        <w:rPr>
          <w:noProof/>
          <w:lang w:val="en-US" w:eastAsia="en-US"/>
        </w:rPr>
        <w:drawing>
          <wp:inline distT="0" distB="0" distL="0" distR="0" wp14:anchorId="3064B44C" wp14:editId="22659CE1">
            <wp:extent cx="4095750" cy="2816380"/>
            <wp:effectExtent l="0" t="0" r="0" b="317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69" cy="2846993"/>
                    </a:xfrm>
                    <a:prstGeom prst="rect">
                      <a:avLst/>
                    </a:prstGeom>
                    <a:noFill/>
                  </pic:spPr>
                </pic:pic>
              </a:graphicData>
            </a:graphic>
          </wp:inline>
        </w:drawing>
      </w:r>
    </w:p>
    <w:p w:rsidR="005A1893" w:rsidRDefault="00916787" w:rsidP="00024D47">
      <w:pPr>
        <w:jc w:val="center"/>
      </w:pPr>
      <w:r w:rsidRPr="004D1FE3">
        <w:t>Fig.</w:t>
      </w:r>
      <w:bookmarkStart w:id="34" w:name="fig_CeRhSi3_prev_res_RhoT"/>
      <w:r w:rsidR="008F0D01">
        <w:fldChar w:fldCharType="begin"/>
      </w:r>
      <w:r w:rsidR="008F0D01">
        <w:instrText xml:space="preserve"> SEQ fig \* MERGEFORMAT </w:instrText>
      </w:r>
      <w:r w:rsidR="008F0D01">
        <w:fldChar w:fldCharType="separate"/>
      </w:r>
      <w:r w:rsidR="002E2226">
        <w:rPr>
          <w:noProof/>
        </w:rPr>
        <w:t>7</w:t>
      </w:r>
      <w:r w:rsidR="008F0D01">
        <w:rPr>
          <w:noProof/>
        </w:rPr>
        <w:fldChar w:fldCharType="end"/>
      </w:r>
      <w:bookmarkEnd w:id="34"/>
      <w:r w:rsidRPr="004D1FE3">
        <w:t>:</w:t>
      </w:r>
      <w:r w:rsidR="000F7B11" w:rsidRPr="004D1FE3">
        <w:t xml:space="preserve"> The emergence of pressure induced SC in CeRhSi</w:t>
      </w:r>
      <w:r w:rsidR="000F7B11" w:rsidRPr="004D1FE3">
        <w:rPr>
          <w:vertAlign w:val="subscript"/>
        </w:rPr>
        <w:t>3</w:t>
      </w:r>
      <w:r w:rsidR="000F7B11" w:rsidRPr="004D1FE3">
        <w:t xml:space="preserve"> single crystal with </w:t>
      </w:r>
      <w:r w:rsidR="001A57F3" w:rsidRPr="004D1FE3">
        <w:rPr>
          <w:i/>
        </w:rPr>
        <w:t>j</w:t>
      </w:r>
      <w:r w:rsidR="000F7B11" w:rsidRPr="004D1FE3">
        <w:t xml:space="preserve"> </w:t>
      </w:r>
      <w:r w:rsidR="00994109" w:rsidRPr="004D1FE3">
        <w:t xml:space="preserve">applied </w:t>
      </w:r>
      <w:r w:rsidR="000F7B11" w:rsidRPr="004D1FE3">
        <w:t>along</w:t>
      </w:r>
      <w:r w:rsidR="008200B0">
        <w:t xml:space="preserve"> </w:t>
      </w:r>
      <w:proofErr w:type="gramStart"/>
      <w:r w:rsidR="008200B0">
        <w:t>the</w:t>
      </w:r>
      <w:r w:rsidR="000F7B11" w:rsidRPr="004D1FE3">
        <w:t xml:space="preserve"> (a</w:t>
      </w:r>
      <w:proofErr w:type="gramEnd"/>
      <w:r w:rsidR="000F7B11" w:rsidRPr="004D1FE3">
        <w:t xml:space="preserve">) </w:t>
      </w:r>
      <w:proofErr w:type="spellStart"/>
      <w:r w:rsidR="000F7B11" w:rsidRPr="004D1FE3">
        <w:rPr>
          <w:i/>
        </w:rPr>
        <w:t>a</w:t>
      </w:r>
      <w:proofErr w:type="spellEnd"/>
      <w:r w:rsidR="000F7B11" w:rsidRPr="004D1FE3">
        <w:t xml:space="preserve"> axis and (b) </w:t>
      </w:r>
      <w:r w:rsidR="000F7B11" w:rsidRPr="004D1FE3">
        <w:rPr>
          <w:i/>
        </w:rPr>
        <w:t>c</w:t>
      </w:r>
      <w:r w:rsidR="000F7B11" w:rsidRPr="004D1FE3">
        <w:t xml:space="preserve"> axis</w:t>
      </w:r>
      <w:r w:rsidR="0008274A" w:rsidRPr="004D1FE3">
        <w:t xml:space="preserve"> [</w:t>
      </w:r>
      <w:r w:rsidR="0008274A" w:rsidRPr="004D1FE3">
        <w:fldChar w:fldCharType="begin"/>
      </w:r>
      <w:r w:rsidR="0008274A" w:rsidRPr="004D1FE3">
        <w:instrText xml:space="preserve"> REF ref_CeRhSi3_Kimura_2007 \h </w:instrText>
      </w:r>
      <w:r w:rsidR="0008274A" w:rsidRPr="004D1FE3">
        <w:fldChar w:fldCharType="separate"/>
      </w:r>
      <w:r w:rsidR="002E2226">
        <w:rPr>
          <w:noProof/>
        </w:rPr>
        <w:t>2</w:t>
      </w:r>
      <w:r w:rsidR="0008274A" w:rsidRPr="004D1FE3">
        <w:fldChar w:fldCharType="end"/>
      </w:r>
      <w:r w:rsidR="0008274A" w:rsidRPr="004D1FE3">
        <w:t>].</w:t>
      </w:r>
    </w:p>
    <w:p w:rsidR="00BE6535" w:rsidRPr="004D1FE3" w:rsidRDefault="00BE6535" w:rsidP="00024D47">
      <w:pPr>
        <w:jc w:val="center"/>
      </w:pPr>
    </w:p>
    <w:p w:rsidR="00916787" w:rsidRPr="004D1FE3" w:rsidRDefault="00916787" w:rsidP="00024D47">
      <w:pPr>
        <w:jc w:val="center"/>
      </w:pPr>
      <w:r w:rsidRPr="004D1FE3">
        <w:rPr>
          <w:noProof/>
          <w:lang w:val="en-US" w:eastAsia="en-US"/>
        </w:rPr>
        <w:drawing>
          <wp:inline distT="0" distB="0" distL="0" distR="0" wp14:anchorId="2F403257" wp14:editId="4CD7FBD6">
            <wp:extent cx="3381375" cy="2735314"/>
            <wp:effectExtent l="0" t="0" r="0" b="8255"/>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2555"/>
                    <a:stretch/>
                  </pic:blipFill>
                  <pic:spPr bwMode="auto">
                    <a:xfrm>
                      <a:off x="0" y="0"/>
                      <a:ext cx="3394438" cy="2745881"/>
                    </a:xfrm>
                    <a:prstGeom prst="rect">
                      <a:avLst/>
                    </a:prstGeom>
                    <a:noFill/>
                    <a:ln>
                      <a:noFill/>
                    </a:ln>
                    <a:extLst>
                      <a:ext uri="{53640926-AAD7-44D8-BBD7-CCE9431645EC}">
                        <a14:shadowObscured xmlns:a14="http://schemas.microsoft.com/office/drawing/2010/main"/>
                      </a:ext>
                    </a:extLst>
                  </pic:spPr>
                </pic:pic>
              </a:graphicData>
            </a:graphic>
          </wp:inline>
        </w:drawing>
      </w:r>
    </w:p>
    <w:p w:rsidR="00916787" w:rsidRPr="004D1FE3" w:rsidRDefault="00916787" w:rsidP="007524FD">
      <w:pPr>
        <w:pStyle w:val="ListParagraph"/>
        <w:numPr>
          <w:ilvl w:val="0"/>
          <w:numId w:val="2"/>
        </w:numPr>
        <w:spacing w:after="240"/>
        <w:jc w:val="center"/>
      </w:pPr>
      <w:r w:rsidRPr="004D1FE3">
        <w:t>Fig.</w:t>
      </w:r>
      <w:bookmarkStart w:id="35" w:name="fig_CeRhSi3_prev_res_TPdiagram"/>
      <w:r w:rsidR="001575C7">
        <w:rPr>
          <w:noProof/>
        </w:rPr>
        <w:fldChar w:fldCharType="begin"/>
      </w:r>
      <w:r w:rsidR="001575C7">
        <w:rPr>
          <w:noProof/>
        </w:rPr>
        <w:instrText xml:space="preserve"> SEQ fig \* MERGEFORMAT </w:instrText>
      </w:r>
      <w:r w:rsidR="001575C7">
        <w:rPr>
          <w:noProof/>
        </w:rPr>
        <w:fldChar w:fldCharType="separate"/>
      </w:r>
      <w:r w:rsidR="002E2226">
        <w:rPr>
          <w:noProof/>
        </w:rPr>
        <w:t>8</w:t>
      </w:r>
      <w:r w:rsidR="001575C7">
        <w:rPr>
          <w:noProof/>
        </w:rPr>
        <w:fldChar w:fldCharType="end"/>
      </w:r>
      <w:bookmarkEnd w:id="35"/>
      <w:r w:rsidRPr="004D1FE3">
        <w:t>:</w:t>
      </w:r>
      <w:r w:rsidR="000F7B11" w:rsidRPr="004D1FE3">
        <w:t xml:space="preserve"> Phase diagram of CeRhSi</w:t>
      </w:r>
      <w:r w:rsidR="000F7B11" w:rsidRPr="004D1FE3">
        <w:rPr>
          <w:vertAlign w:val="subscript"/>
        </w:rPr>
        <w:t>3</w:t>
      </w:r>
      <w:r w:rsidR="000F7B11" w:rsidRPr="004D1FE3">
        <w:t xml:space="preserve"> featuring SC</w:t>
      </w:r>
      <w:r w:rsidR="0008274A" w:rsidRPr="004D1FE3">
        <w:t xml:space="preserve"> critical temperature,</w:t>
      </w:r>
      <w:r w:rsidR="000F7B11" w:rsidRPr="004D1FE3">
        <w:t xml:space="preserve"> </w:t>
      </w:r>
      <w:proofErr w:type="spellStart"/>
      <w:r w:rsidR="000F7B11" w:rsidRPr="004D1FE3">
        <w:t>Néel</w:t>
      </w:r>
      <w:proofErr w:type="spellEnd"/>
      <w:r w:rsidR="000F7B11" w:rsidRPr="004D1FE3">
        <w:t xml:space="preserve"> temperature </w:t>
      </w:r>
      <w:r w:rsidR="0008274A" w:rsidRPr="004D1FE3">
        <w:t>and anomalous T</w:t>
      </w:r>
      <w:r w:rsidR="0008274A" w:rsidRPr="004D1FE3">
        <w:rPr>
          <w:vertAlign w:val="superscript"/>
        </w:rPr>
        <w:t>*</w:t>
      </w:r>
      <w:r w:rsidR="0008274A" w:rsidRPr="004D1FE3">
        <w:t xml:space="preserve"> </w:t>
      </w:r>
      <w:r w:rsidR="00C06FFB" w:rsidRPr="004D1FE3">
        <w:t>at</w:t>
      </w:r>
      <w:r w:rsidR="00994109" w:rsidRPr="004D1FE3">
        <w:t xml:space="preserve"> pressures </w:t>
      </w:r>
      <w:r w:rsidR="000F7B11" w:rsidRPr="004D1FE3">
        <w:t xml:space="preserve">up to 3 </w:t>
      </w:r>
      <w:proofErr w:type="spellStart"/>
      <w:proofErr w:type="gramStart"/>
      <w:r w:rsidR="000F7B11" w:rsidRPr="004D1FE3">
        <w:t>GPa</w:t>
      </w:r>
      <w:proofErr w:type="spellEnd"/>
      <w:proofErr w:type="gramEnd"/>
      <w:r w:rsidR="000F7B11" w:rsidRPr="004D1FE3">
        <w:t xml:space="preserve">. Red symbols </w:t>
      </w:r>
      <w:r w:rsidR="00994109" w:rsidRPr="004D1FE3">
        <w:t xml:space="preserve">stand </w:t>
      </w:r>
      <w:r w:rsidR="000F7B11" w:rsidRPr="004D1FE3">
        <w:t xml:space="preserve">for data </w:t>
      </w:r>
      <w:r w:rsidR="00994109" w:rsidRPr="004D1FE3">
        <w:t xml:space="preserve">measured with </w:t>
      </w:r>
      <w:r w:rsidR="001A57F3" w:rsidRPr="004D1FE3">
        <w:rPr>
          <w:i/>
        </w:rPr>
        <w:t>j</w:t>
      </w:r>
      <w:r w:rsidR="00994109" w:rsidRPr="004D1FE3">
        <w:t xml:space="preserve"> applied </w:t>
      </w:r>
      <w:r w:rsidR="000F7B11" w:rsidRPr="004D1FE3">
        <w:t>along</w:t>
      </w:r>
      <w:r w:rsidR="008200B0">
        <w:t xml:space="preserve"> </w:t>
      </w:r>
      <w:proofErr w:type="gramStart"/>
      <w:r w:rsidR="008200B0">
        <w:t>the</w:t>
      </w:r>
      <w:r w:rsidR="000F7B11" w:rsidRPr="004D1FE3">
        <w:rPr>
          <w:i/>
        </w:rPr>
        <w:t xml:space="preserve"> a</w:t>
      </w:r>
      <w:proofErr w:type="gramEnd"/>
      <w:r w:rsidR="000F7B11" w:rsidRPr="004D1FE3">
        <w:t xml:space="preserve"> axis and blue symbols for data along</w:t>
      </w:r>
      <w:r w:rsidR="00994109" w:rsidRPr="004D1FE3">
        <w:t xml:space="preserve"> the</w:t>
      </w:r>
      <w:r w:rsidR="000F7B11" w:rsidRPr="004D1FE3">
        <w:rPr>
          <w:i/>
        </w:rPr>
        <w:t xml:space="preserve"> c</w:t>
      </w:r>
      <w:r w:rsidR="000F7B11" w:rsidRPr="004D1FE3">
        <w:t xml:space="preserve"> axis</w:t>
      </w:r>
      <w:r w:rsidR="0008274A" w:rsidRPr="004D1FE3">
        <w:t xml:space="preserve"> [</w:t>
      </w:r>
      <w:r w:rsidR="0008274A" w:rsidRPr="004D1FE3">
        <w:fldChar w:fldCharType="begin"/>
      </w:r>
      <w:r w:rsidR="0008274A" w:rsidRPr="004D1FE3">
        <w:instrText xml:space="preserve"> REF ref_CeRhSi3_Kimura_2007 \h </w:instrText>
      </w:r>
      <w:r w:rsidR="0008274A" w:rsidRPr="004D1FE3">
        <w:fldChar w:fldCharType="separate"/>
      </w:r>
      <w:r w:rsidR="002E2226">
        <w:rPr>
          <w:noProof/>
        </w:rPr>
        <w:t>2</w:t>
      </w:r>
      <w:r w:rsidR="0008274A" w:rsidRPr="004D1FE3">
        <w:fldChar w:fldCharType="end"/>
      </w:r>
      <w:r w:rsidR="0008274A" w:rsidRPr="004D1FE3">
        <w:t>]</w:t>
      </w:r>
      <w:r w:rsidR="000F7B11" w:rsidRPr="004D1FE3">
        <w:t>.</w:t>
      </w:r>
    </w:p>
    <w:p w:rsidR="009E1C4E" w:rsidRPr="004D1FE3" w:rsidRDefault="00F657E8" w:rsidP="00A21D0F">
      <w:pPr>
        <w:ind w:left="360" w:firstLine="348"/>
      </w:pPr>
      <w:r w:rsidRPr="004D1FE3">
        <w:lastRenderedPageBreak/>
        <w:t>The influence of magnetic field on superconducting transition was</w:t>
      </w:r>
      <w:r w:rsidR="00857AB6" w:rsidRPr="004D1FE3">
        <w:t xml:space="preserve"> measured </w:t>
      </w:r>
      <w:r w:rsidR="008B1064" w:rsidRPr="004D1FE3">
        <w:t>under</w:t>
      </w:r>
      <w:r w:rsidR="00857AB6" w:rsidRPr="004D1FE3">
        <w:t xml:space="preserve"> constant pressure </w:t>
      </w:r>
      <w:r w:rsidRPr="004D1FE3">
        <w:t>of</w:t>
      </w:r>
      <w:r w:rsidR="00F131D3" w:rsidRPr="004D1FE3">
        <w:t xml:space="preserve"> </w:t>
      </w:r>
      <w:r w:rsidR="00857AB6" w:rsidRPr="004D1FE3">
        <w:t xml:space="preserve">1.5 </w:t>
      </w:r>
      <w:proofErr w:type="spellStart"/>
      <w:r w:rsidR="00857AB6" w:rsidRPr="004D1FE3">
        <w:t>GPa</w:t>
      </w:r>
      <w:proofErr w:type="spellEnd"/>
      <w:r w:rsidR="00857AB6" w:rsidRPr="004D1FE3">
        <w:t xml:space="preserve"> and 2.6 </w:t>
      </w:r>
      <w:proofErr w:type="spellStart"/>
      <w:r w:rsidR="00857AB6" w:rsidRPr="004D1FE3">
        <w:t>GPa</w:t>
      </w:r>
      <w:proofErr w:type="spellEnd"/>
      <w:r w:rsidR="00135849" w:rsidRPr="004D1FE3">
        <w:t xml:space="preserve"> [</w:t>
      </w:r>
      <w:r w:rsidR="000036A2">
        <w:fldChar w:fldCharType="begin"/>
      </w:r>
      <w:r w:rsidR="000036A2">
        <w:instrText xml:space="preserve"> REF ref_CeRhSi3_Kimura \h </w:instrText>
      </w:r>
      <w:r w:rsidR="000036A2">
        <w:fldChar w:fldCharType="separate"/>
      </w:r>
      <w:r w:rsidR="002E2226">
        <w:rPr>
          <w:noProof/>
        </w:rPr>
        <w:t>1</w:t>
      </w:r>
      <w:r w:rsidR="000036A2">
        <w:fldChar w:fldCharType="end"/>
      </w:r>
      <w:proofErr w:type="gramStart"/>
      <w:r w:rsidR="000036A2">
        <w:t>,</w:t>
      </w:r>
      <w:proofErr w:type="gramEnd"/>
      <w:r w:rsidR="00135849" w:rsidRPr="004D1FE3">
        <w:fldChar w:fldCharType="begin"/>
      </w:r>
      <w:r w:rsidR="00135849" w:rsidRPr="004D1FE3">
        <w:instrText xml:space="preserve"> REF ref_CeRhSi3_Kimura_2007 \h </w:instrText>
      </w:r>
      <w:r w:rsidR="00135849" w:rsidRPr="004D1FE3">
        <w:fldChar w:fldCharType="separate"/>
      </w:r>
      <w:r w:rsidR="002E2226">
        <w:rPr>
          <w:noProof/>
        </w:rPr>
        <w:t>2</w:t>
      </w:r>
      <w:r w:rsidR="00135849" w:rsidRPr="004D1FE3">
        <w:fldChar w:fldCharType="end"/>
      </w:r>
      <w:r w:rsidR="00135849" w:rsidRPr="004D1FE3">
        <w:t>]</w:t>
      </w:r>
      <w:r w:rsidR="00857AB6" w:rsidRPr="004D1FE3">
        <w:t xml:space="preserve">, where </w:t>
      </w:r>
      <w:r w:rsidRPr="004D1FE3">
        <w:t xml:space="preserve">a </w:t>
      </w:r>
      <w:r w:rsidR="00857AB6" w:rsidRPr="004D1FE3">
        <w:t>maximum value of T</w:t>
      </w:r>
      <w:r w:rsidR="00857AB6" w:rsidRPr="004D1FE3">
        <w:rPr>
          <w:vertAlign w:val="subscript"/>
        </w:rPr>
        <w:t>c</w:t>
      </w:r>
      <w:r w:rsidR="00857AB6" w:rsidRPr="004D1FE3">
        <w:t xml:space="preserve"> w</w:t>
      </w:r>
      <w:r w:rsidRPr="004D1FE3">
        <w:t>as</w:t>
      </w:r>
      <w:r w:rsidR="00857AB6" w:rsidRPr="004D1FE3">
        <w:t xml:space="preserve"> observed</w:t>
      </w:r>
      <w:r w:rsidR="00D970BC" w:rsidRPr="004D1FE3">
        <w:t xml:space="preserve">. </w:t>
      </w:r>
      <w:r w:rsidR="00127F9C" w:rsidRPr="004D1FE3">
        <w:t>At</w:t>
      </w:r>
      <w:r w:rsidR="00D970BC" w:rsidRPr="004D1FE3">
        <w:t xml:space="preserve"> 1.5 </w:t>
      </w:r>
      <w:proofErr w:type="spellStart"/>
      <w:r w:rsidR="00D970BC" w:rsidRPr="004D1FE3">
        <w:t>GPa</w:t>
      </w:r>
      <w:proofErr w:type="spellEnd"/>
      <w:r w:rsidR="00D970BC" w:rsidRPr="004D1FE3">
        <w:t>, both T</w:t>
      </w:r>
      <w:r w:rsidR="00D970BC" w:rsidRPr="004D1FE3">
        <w:rPr>
          <w:vertAlign w:val="subscript"/>
        </w:rPr>
        <w:t>c</w:t>
      </w:r>
      <w:r w:rsidR="00D970BC" w:rsidRPr="004D1FE3">
        <w:t xml:space="preserve"> and T* shift to lower temperatures </w:t>
      </w:r>
      <w:r w:rsidRPr="004D1FE3">
        <w:t xml:space="preserve">with increasing field </w:t>
      </w:r>
      <w:r w:rsidR="00D970BC" w:rsidRPr="004D1FE3">
        <w:t>and disappear before magnetic field reaches 7 T, while T</w:t>
      </w:r>
      <w:r w:rsidR="00D970BC" w:rsidRPr="004D1FE3">
        <w:rPr>
          <w:vertAlign w:val="subscript"/>
        </w:rPr>
        <w:t>N</w:t>
      </w:r>
      <w:r w:rsidR="00D970BC" w:rsidRPr="004D1FE3">
        <w:t xml:space="preserve"> </w:t>
      </w:r>
      <w:r w:rsidR="000E0E99" w:rsidRPr="004D1FE3">
        <w:t xml:space="preserve">shifts to </w:t>
      </w:r>
      <w:r w:rsidR="002F7032" w:rsidRPr="004D1FE3">
        <w:t xml:space="preserve">slightly </w:t>
      </w:r>
      <w:r w:rsidR="000E0E99" w:rsidRPr="004D1FE3">
        <w:t>higher temperature in applied</w:t>
      </w:r>
      <w:r w:rsidR="00D970BC" w:rsidRPr="004D1FE3">
        <w:t xml:space="preserve"> magnetic field. </w:t>
      </w:r>
      <w:r w:rsidR="00127F9C" w:rsidRPr="004D1FE3">
        <w:t>At</w:t>
      </w:r>
      <w:r w:rsidR="00D970BC" w:rsidRPr="004D1FE3">
        <w:t xml:space="preserve"> 2.6 </w:t>
      </w:r>
      <w:proofErr w:type="spellStart"/>
      <w:proofErr w:type="gramStart"/>
      <w:r w:rsidR="00D970BC" w:rsidRPr="004D1FE3">
        <w:t>GPa</w:t>
      </w:r>
      <w:proofErr w:type="spellEnd"/>
      <w:proofErr w:type="gramEnd"/>
      <w:r w:rsidR="00D970BC" w:rsidRPr="004D1FE3">
        <w:t>, SC transition is sharp and</w:t>
      </w:r>
      <w:r w:rsidR="008F5FF4" w:rsidRPr="004D1FE3">
        <w:t xml:space="preserve"> clearly pronounced up to</w:t>
      </w:r>
      <w:r w:rsidR="00D970BC" w:rsidRPr="004D1FE3">
        <w:t xml:space="preserve"> almost 8 T (see Fig.</w:t>
      </w:r>
      <w:r w:rsidR="00D970BC" w:rsidRPr="004D1FE3">
        <w:fldChar w:fldCharType="begin"/>
      </w:r>
      <w:r w:rsidR="00D970BC" w:rsidRPr="004D1FE3">
        <w:instrText xml:space="preserve"> REF fig_CeRhSi3_prev_data_mag \h </w:instrText>
      </w:r>
      <w:r w:rsidR="00D970BC" w:rsidRPr="004D1FE3">
        <w:fldChar w:fldCharType="separate"/>
      </w:r>
      <w:r w:rsidR="002E2226">
        <w:rPr>
          <w:noProof/>
        </w:rPr>
        <w:t>9</w:t>
      </w:r>
      <w:r w:rsidR="00D970BC" w:rsidRPr="004D1FE3">
        <w:fldChar w:fldCharType="end"/>
      </w:r>
      <w:r w:rsidR="00D970BC" w:rsidRPr="004D1FE3">
        <w:t>).</w:t>
      </w:r>
    </w:p>
    <w:p w:rsidR="009E1C4E" w:rsidRPr="004D1FE3" w:rsidRDefault="009E1C4E" w:rsidP="009E1C4E">
      <w:pPr>
        <w:jc w:val="center"/>
      </w:pPr>
      <w:r w:rsidRPr="004D1FE3">
        <w:rPr>
          <w:noProof/>
          <w:lang w:val="en-US" w:eastAsia="en-US"/>
        </w:rPr>
        <w:drawing>
          <wp:inline distT="0" distB="0" distL="0" distR="0" wp14:anchorId="14E51E7B" wp14:editId="34CF1114">
            <wp:extent cx="5410200" cy="2188493"/>
            <wp:effectExtent l="0" t="0" r="0" b="2540"/>
            <wp:docPr id="35" name="Obrázok 35" descr="C:\Users\Luboslava\Desktop\CeRh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oslava\Desktop\CeRhSi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842" r="18611" b="32328"/>
                    <a:stretch/>
                  </pic:blipFill>
                  <pic:spPr bwMode="auto">
                    <a:xfrm>
                      <a:off x="0" y="0"/>
                      <a:ext cx="5474362" cy="2214447"/>
                    </a:xfrm>
                    <a:prstGeom prst="rect">
                      <a:avLst/>
                    </a:prstGeom>
                    <a:noFill/>
                    <a:ln>
                      <a:noFill/>
                    </a:ln>
                    <a:extLst>
                      <a:ext uri="{53640926-AAD7-44D8-BBD7-CCE9431645EC}">
                        <a14:shadowObscured xmlns:a14="http://schemas.microsoft.com/office/drawing/2010/main"/>
                      </a:ext>
                    </a:extLst>
                  </pic:spPr>
                </pic:pic>
              </a:graphicData>
            </a:graphic>
          </wp:inline>
        </w:drawing>
      </w:r>
    </w:p>
    <w:p w:rsidR="009E1C4E" w:rsidRPr="004D1FE3" w:rsidRDefault="009E1C4E" w:rsidP="009E1C4E">
      <w:pPr>
        <w:jc w:val="center"/>
      </w:pPr>
      <w:r w:rsidRPr="004D1FE3">
        <w:t>Fig.</w:t>
      </w:r>
      <w:bookmarkStart w:id="36" w:name="fig_CeRhSi3_prev_data_mag"/>
      <w:r w:rsidRPr="004D1FE3">
        <w:fldChar w:fldCharType="begin"/>
      </w:r>
      <w:r w:rsidRPr="004D1FE3">
        <w:instrText xml:space="preserve"> SEQ fig \* MERGEFORMAT </w:instrText>
      </w:r>
      <w:r w:rsidRPr="004D1FE3">
        <w:fldChar w:fldCharType="separate"/>
      </w:r>
      <w:r w:rsidR="002E2226">
        <w:rPr>
          <w:noProof/>
        </w:rPr>
        <w:t>9</w:t>
      </w:r>
      <w:r w:rsidRPr="004D1FE3">
        <w:fldChar w:fldCharType="end"/>
      </w:r>
      <w:bookmarkEnd w:id="36"/>
      <w:r w:rsidRPr="004D1FE3">
        <w:t>: (a) Resistivity as a function of temperature for different</w:t>
      </w:r>
      <w:r w:rsidR="002F7032">
        <w:t xml:space="preserve"> static</w:t>
      </w:r>
      <w:r w:rsidRPr="004D1FE3">
        <w:t xml:space="preserve"> magnetic fields, </w:t>
      </w:r>
      <w:r w:rsidR="008F5FF4" w:rsidRPr="004D1FE3">
        <w:t xml:space="preserve">applied </w:t>
      </w:r>
      <w:r w:rsidRPr="004D1FE3">
        <w:t>along</w:t>
      </w:r>
      <w:r w:rsidR="008F5FF4" w:rsidRPr="004D1FE3">
        <w:t xml:space="preserve"> </w:t>
      </w:r>
      <w:proofErr w:type="gramStart"/>
      <w:r w:rsidR="008F5FF4" w:rsidRPr="004D1FE3">
        <w:t>the</w:t>
      </w:r>
      <w:r w:rsidRPr="004D1FE3">
        <w:t xml:space="preserve"> </w:t>
      </w:r>
      <w:r w:rsidRPr="004D1FE3">
        <w:rPr>
          <w:i/>
        </w:rPr>
        <w:t>a</w:t>
      </w:r>
      <w:proofErr w:type="gramEnd"/>
      <w:r w:rsidRPr="004D1FE3">
        <w:t xml:space="preserve"> axis. (b) </w:t>
      </w:r>
      <w:r w:rsidR="00857AB6" w:rsidRPr="004D1FE3">
        <w:rPr>
          <w:i/>
        </w:rPr>
        <w:t>T-H</w:t>
      </w:r>
      <w:r w:rsidRPr="004D1FE3">
        <w:t xml:space="preserve"> phase diagram</w:t>
      </w:r>
      <w:r w:rsidR="00857AB6" w:rsidRPr="004D1FE3">
        <w:t xml:space="preserve"> illustrating</w:t>
      </w:r>
      <w:r w:rsidR="008F5FF4" w:rsidRPr="004D1FE3">
        <w:t xml:space="preserve"> the shift </w:t>
      </w:r>
      <w:r w:rsidR="00857AB6" w:rsidRPr="004D1FE3">
        <w:t>of SC transition</w:t>
      </w:r>
      <w:r w:rsidR="008F5FF4" w:rsidRPr="004D1FE3">
        <w:t xml:space="preserve"> with applied field</w:t>
      </w:r>
      <w:r w:rsidR="00857AB6" w:rsidRPr="004D1FE3">
        <w:t xml:space="preserve"> [</w:t>
      </w:r>
      <w:r w:rsidR="00857AB6" w:rsidRPr="004D1FE3">
        <w:fldChar w:fldCharType="begin"/>
      </w:r>
      <w:r w:rsidR="00857AB6" w:rsidRPr="004D1FE3">
        <w:instrText xml:space="preserve"> REF ref_CeRhSi3_Kimura_2007 \h </w:instrText>
      </w:r>
      <w:r w:rsidR="00857AB6" w:rsidRPr="004D1FE3">
        <w:fldChar w:fldCharType="separate"/>
      </w:r>
      <w:r w:rsidR="002E2226">
        <w:rPr>
          <w:noProof/>
        </w:rPr>
        <w:t>2</w:t>
      </w:r>
      <w:r w:rsidR="00857AB6" w:rsidRPr="004D1FE3">
        <w:fldChar w:fldCharType="end"/>
      </w:r>
      <w:r w:rsidR="00857AB6" w:rsidRPr="004D1FE3">
        <w:t>].</w:t>
      </w:r>
    </w:p>
    <w:p w:rsidR="005320BB" w:rsidRPr="004D1FE3" w:rsidRDefault="00244018" w:rsidP="00921190">
      <w:pPr>
        <w:pStyle w:val="Heading1"/>
      </w:pPr>
      <w:bookmarkStart w:id="37" w:name="_Ref38451047"/>
      <w:bookmarkStart w:id="38" w:name="_Toc39571753"/>
      <w:r w:rsidRPr="004D1FE3">
        <w:t>4</w:t>
      </w:r>
      <w:r w:rsidR="005320BB" w:rsidRPr="004D1FE3">
        <w:t>. Results</w:t>
      </w:r>
      <w:bookmarkEnd w:id="37"/>
      <w:bookmarkEnd w:id="38"/>
    </w:p>
    <w:p w:rsidR="00621099" w:rsidRPr="004D1FE3" w:rsidRDefault="004F1E54" w:rsidP="000F1E9F">
      <w:pPr>
        <w:pStyle w:val="Heading3"/>
      </w:pPr>
      <w:bookmarkStart w:id="39" w:name="_Ref37410577"/>
      <w:bookmarkStart w:id="40" w:name="_Toc39571755"/>
      <w:r>
        <w:t>4.1.</w:t>
      </w:r>
      <w:r w:rsidR="00263E5E" w:rsidRPr="004D1FE3">
        <w:t xml:space="preserve"> </w:t>
      </w:r>
      <w:r w:rsidR="00DE5D20" w:rsidRPr="004D1FE3">
        <w:t>Sample preparation and c</w:t>
      </w:r>
      <w:r w:rsidR="00621099" w:rsidRPr="004D1FE3">
        <w:t>haracterization</w:t>
      </w:r>
      <w:bookmarkEnd w:id="39"/>
      <w:bookmarkEnd w:id="40"/>
      <w:r w:rsidR="00621099" w:rsidRPr="004D1FE3">
        <w:t xml:space="preserve"> </w:t>
      </w:r>
    </w:p>
    <w:p w:rsidR="009D1EAB" w:rsidRPr="004D1FE3" w:rsidRDefault="009D1EAB" w:rsidP="009D36B1">
      <w:pPr>
        <w:spacing w:after="240"/>
      </w:pPr>
      <w:r w:rsidRPr="004D1FE3">
        <w:t>CeRhSi</w:t>
      </w:r>
      <w:r w:rsidRPr="004D1FE3">
        <w:rPr>
          <w:vertAlign w:val="subscript"/>
        </w:rPr>
        <w:t>3</w:t>
      </w:r>
      <w:r w:rsidRPr="004D1FE3">
        <w:t xml:space="preserve"> single crystals were grown by the flux growth method, more specifically a true-</w:t>
      </w:r>
      <w:r w:rsidR="00517F80">
        <w:t>Sn-</w:t>
      </w:r>
      <w:r w:rsidRPr="004D1FE3">
        <w:t xml:space="preserve">flux </w:t>
      </w:r>
      <w:r w:rsidR="00517F80">
        <w:t xml:space="preserve">was </w:t>
      </w:r>
      <w:r w:rsidRPr="004D1FE3">
        <w:t>used as the solvent. All single crystals had a tendency to grow</w:t>
      </w:r>
      <w:r w:rsidR="006F673C" w:rsidRPr="004D1FE3">
        <w:t xml:space="preserve"> in the form of relatively thin plates</w:t>
      </w:r>
      <w:r w:rsidRPr="004D1FE3">
        <w:t xml:space="preserve"> along one particular direction, forming clear facets (see Fig.</w:t>
      </w:r>
      <w:r w:rsidRPr="004D1FE3">
        <w:fldChar w:fldCharType="begin"/>
      </w:r>
      <w:r w:rsidRPr="004D1FE3">
        <w:instrText xml:space="preserve"> REF fig_CeRhSi3_EDX \h </w:instrText>
      </w:r>
      <w:r w:rsidRPr="004D1FE3">
        <w:fldChar w:fldCharType="separate"/>
      </w:r>
      <w:r w:rsidR="002E2226">
        <w:rPr>
          <w:noProof/>
        </w:rPr>
        <w:t>10</w:t>
      </w:r>
      <w:r w:rsidRPr="004D1FE3">
        <w:fldChar w:fldCharType="end"/>
      </w:r>
      <w:r w:rsidR="00200329">
        <w:t>a</w:t>
      </w:r>
      <w:r w:rsidRPr="004D1FE3">
        <w:t xml:space="preserve">). </w:t>
      </w:r>
      <w:r w:rsidR="00575DA9" w:rsidRPr="004D1FE3">
        <w:t xml:space="preserve">Top-right crystal </w:t>
      </w:r>
      <w:r w:rsidR="00060283" w:rsidRPr="004D1FE3">
        <w:t>in Fig.</w:t>
      </w:r>
      <w:r w:rsidR="00060283" w:rsidRPr="004D1FE3">
        <w:fldChar w:fldCharType="begin"/>
      </w:r>
      <w:r w:rsidR="00060283" w:rsidRPr="004D1FE3">
        <w:instrText xml:space="preserve"> REF fig_CeRhSi3_EDX \h </w:instrText>
      </w:r>
      <w:r w:rsidR="00060283" w:rsidRPr="004D1FE3">
        <w:fldChar w:fldCharType="separate"/>
      </w:r>
      <w:r w:rsidR="002E2226">
        <w:rPr>
          <w:noProof/>
        </w:rPr>
        <w:t>10</w:t>
      </w:r>
      <w:r w:rsidR="00060283" w:rsidRPr="004D1FE3">
        <w:fldChar w:fldCharType="end"/>
      </w:r>
      <w:proofErr w:type="gramStart"/>
      <w:r w:rsidR="00200329">
        <w:t>a</w:t>
      </w:r>
      <w:r w:rsidR="00575DA9" w:rsidRPr="004D1FE3">
        <w:t xml:space="preserve"> grew</w:t>
      </w:r>
      <w:proofErr w:type="gramEnd"/>
      <w:r w:rsidR="00575DA9" w:rsidRPr="004D1FE3">
        <w:t xml:space="preserve"> along two perpendicular directions. Such a growth can be easily explained assuming that the growth directions are perpendicular to the </w:t>
      </w:r>
      <w:r w:rsidR="00575DA9" w:rsidRPr="004D1FE3">
        <w:rPr>
          <w:i/>
        </w:rPr>
        <w:t>c</w:t>
      </w:r>
      <w:r w:rsidR="00575DA9" w:rsidRPr="004D1FE3">
        <w:t xml:space="preserve"> axis, i.e. 4-fold rotation symmetry. </w:t>
      </w:r>
      <w:r w:rsidRPr="004D1FE3">
        <w:t>EDX</w:t>
      </w:r>
      <w:r w:rsidR="00575DA9" w:rsidRPr="004D1FE3">
        <w:t xml:space="preserve"> analysis</w:t>
      </w:r>
      <w:r w:rsidRPr="004D1FE3">
        <w:t xml:space="preserve"> </w:t>
      </w:r>
      <w:r w:rsidR="00575DA9" w:rsidRPr="004D1FE3">
        <w:t>documented</w:t>
      </w:r>
      <w:r w:rsidRPr="004D1FE3">
        <w:t xml:space="preserve"> the correct composition </w:t>
      </w:r>
      <w:r w:rsidR="00575DA9" w:rsidRPr="004D1FE3">
        <w:t xml:space="preserve">and homogeneity </w:t>
      </w:r>
      <w:r w:rsidRPr="004D1FE3">
        <w:t xml:space="preserve">of the samples. Remnants of Sn flux </w:t>
      </w:r>
      <w:r w:rsidR="00575DA9" w:rsidRPr="004D1FE3">
        <w:t>on the su</w:t>
      </w:r>
      <w:r w:rsidR="00200329">
        <w:t>rface of single crystals (Fig.</w:t>
      </w:r>
      <w:r w:rsidR="00200329">
        <w:fldChar w:fldCharType="begin"/>
      </w:r>
      <w:r w:rsidR="00200329">
        <w:instrText xml:space="preserve"> REF fig_CeRhSi3_EDX \h </w:instrText>
      </w:r>
      <w:r w:rsidR="00200329">
        <w:fldChar w:fldCharType="separate"/>
      </w:r>
      <w:r w:rsidR="002E2226">
        <w:rPr>
          <w:noProof/>
        </w:rPr>
        <w:t>10</w:t>
      </w:r>
      <w:r w:rsidR="00200329">
        <w:fldChar w:fldCharType="end"/>
      </w:r>
      <w:r w:rsidR="00575DA9" w:rsidRPr="004D1FE3">
        <w:t xml:space="preserve">b) </w:t>
      </w:r>
      <w:r w:rsidRPr="004D1FE3">
        <w:t>were manually disposed of</w:t>
      </w:r>
      <w:r w:rsidR="00575DA9" w:rsidRPr="004D1FE3">
        <w:t xml:space="preserve"> by polishing</w:t>
      </w:r>
      <w:r w:rsidRPr="004D1FE3">
        <w:t>.</w:t>
      </w:r>
    </w:p>
    <w:p w:rsidR="009D1EAB" w:rsidRPr="004D1FE3" w:rsidRDefault="009D1EAB" w:rsidP="009D1EAB">
      <w:pPr>
        <w:jc w:val="center"/>
      </w:pPr>
      <w:r w:rsidRPr="004D1FE3">
        <w:rPr>
          <w:noProof/>
          <w:lang w:val="en-US" w:eastAsia="en-US"/>
        </w:rPr>
        <w:lastRenderedPageBreak/>
        <w:drawing>
          <wp:inline distT="0" distB="0" distL="0" distR="0" wp14:anchorId="06CEEF2E" wp14:editId="4BBA730E">
            <wp:extent cx="4943475" cy="2304687"/>
            <wp:effectExtent l="0" t="0" r="0" b="635"/>
            <wp:docPr id="41"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4240" cy="2305044"/>
                    </a:xfrm>
                    <a:prstGeom prst="rect">
                      <a:avLst/>
                    </a:prstGeom>
                    <a:noFill/>
                  </pic:spPr>
                </pic:pic>
              </a:graphicData>
            </a:graphic>
          </wp:inline>
        </w:drawing>
      </w:r>
    </w:p>
    <w:p w:rsidR="009D1EAB" w:rsidRPr="004D1FE3" w:rsidRDefault="009D1EAB" w:rsidP="009D1EAB">
      <w:pPr>
        <w:spacing w:after="240"/>
        <w:jc w:val="center"/>
      </w:pPr>
      <w:r w:rsidRPr="004D1FE3">
        <w:t>Fig.</w:t>
      </w:r>
      <w:bookmarkStart w:id="41" w:name="fig_CeRhSi3_EDX"/>
      <w:r w:rsidRPr="004D1FE3">
        <w:fldChar w:fldCharType="begin"/>
      </w:r>
      <w:r w:rsidRPr="004D1FE3">
        <w:instrText xml:space="preserve"> SEQ fig \* MERGEFORMAT </w:instrText>
      </w:r>
      <w:r w:rsidRPr="004D1FE3">
        <w:fldChar w:fldCharType="separate"/>
      </w:r>
      <w:r w:rsidR="002E2226">
        <w:rPr>
          <w:noProof/>
        </w:rPr>
        <w:t>10</w:t>
      </w:r>
      <w:r w:rsidRPr="004D1FE3">
        <w:fldChar w:fldCharType="end"/>
      </w:r>
      <w:bookmarkEnd w:id="41"/>
      <w:r w:rsidRPr="004D1FE3">
        <w:t xml:space="preserve">: </w:t>
      </w:r>
      <w:r w:rsidR="00517F80">
        <w:t xml:space="preserve">As-cast </w:t>
      </w:r>
      <w:r w:rsidRPr="004D1FE3">
        <w:t>CeRhSi</w:t>
      </w:r>
      <w:r w:rsidRPr="004D1FE3">
        <w:rPr>
          <w:vertAlign w:val="subscript"/>
        </w:rPr>
        <w:t>3</w:t>
      </w:r>
      <w:r w:rsidRPr="004D1FE3">
        <w:t xml:space="preserve"> single crystals viewed with SEM. (a) low magnification, growth tendency along one direction </w:t>
      </w:r>
      <w:r w:rsidR="00575DA9" w:rsidRPr="004D1FE3">
        <w:t>is</w:t>
      </w:r>
      <w:r w:rsidRPr="004D1FE3">
        <w:t xml:space="preserve"> </w:t>
      </w:r>
      <w:r w:rsidR="00DA2E05" w:rsidRPr="004D1FE3">
        <w:t>observed</w:t>
      </w:r>
      <w:r w:rsidRPr="004D1FE3">
        <w:t xml:space="preserve">. (b) </w:t>
      </w:r>
      <w:proofErr w:type="gramStart"/>
      <w:r w:rsidRPr="004D1FE3">
        <w:t>large</w:t>
      </w:r>
      <w:proofErr w:type="gramEnd"/>
      <w:r w:rsidRPr="004D1FE3">
        <w:t xml:space="preserve"> magnification, homogenous</w:t>
      </w:r>
      <w:r w:rsidR="00DA2E05" w:rsidRPr="004D1FE3">
        <w:t xml:space="preserve"> surface with </w:t>
      </w:r>
      <w:r w:rsidRPr="004D1FE3">
        <w:t xml:space="preserve"> remnants of Sn flux</w:t>
      </w:r>
      <w:r w:rsidR="00DA2E05" w:rsidRPr="004D1FE3">
        <w:t xml:space="preserve"> on</w:t>
      </w:r>
      <w:r w:rsidR="003B689B">
        <w:t xml:space="preserve"> the top-left part of the image</w:t>
      </w:r>
      <w:r w:rsidRPr="004D1FE3">
        <w:t>.</w:t>
      </w:r>
    </w:p>
    <w:p w:rsidR="009D1EAB" w:rsidRPr="004D1FE3" w:rsidRDefault="009D1EAB" w:rsidP="009D1EAB">
      <w:pPr>
        <w:spacing w:after="240"/>
        <w:ind w:firstLine="708"/>
      </w:pPr>
      <w:r w:rsidRPr="004D1FE3">
        <w:t xml:space="preserve">Laue X-ray diffraction </w:t>
      </w:r>
      <w:r w:rsidR="003A177A" w:rsidRPr="004D1FE3">
        <w:t xml:space="preserve">confirmed the prepared samples being single crystals, and allowed to </w:t>
      </w:r>
      <w:r w:rsidRPr="004D1FE3">
        <w:t xml:space="preserve">reveal </w:t>
      </w:r>
      <w:r w:rsidR="003A177A" w:rsidRPr="004D1FE3">
        <w:t xml:space="preserve">their </w:t>
      </w:r>
      <w:r w:rsidRPr="004D1FE3">
        <w:t>orientation</w:t>
      </w:r>
      <w:r w:rsidR="003A177A" w:rsidRPr="004D1FE3">
        <w:t xml:space="preserve">. All the sample grew in the same orientation </w:t>
      </w:r>
      <w:r w:rsidRPr="004D1FE3">
        <w:t xml:space="preserve">(three different samples were </w:t>
      </w:r>
      <w:r w:rsidR="003A177A" w:rsidRPr="004D1FE3">
        <w:t xml:space="preserve">investigated </w:t>
      </w:r>
      <w:r w:rsidRPr="004D1FE3">
        <w:t>by Laue</w:t>
      </w:r>
      <w:r w:rsidR="003A177A" w:rsidRPr="004D1FE3">
        <w:t xml:space="preserve"> diffraction and further used for the transport measurements</w:t>
      </w:r>
      <w:r w:rsidRPr="004D1FE3">
        <w:t xml:space="preserve">). The </w:t>
      </w:r>
      <w:r w:rsidRPr="004D1FE3">
        <w:rPr>
          <w:i/>
        </w:rPr>
        <w:t>c</w:t>
      </w:r>
      <w:r w:rsidRPr="004D1FE3">
        <w:t xml:space="preserve"> axis </w:t>
      </w:r>
      <w:r w:rsidR="003A177A" w:rsidRPr="004D1FE3">
        <w:t>was unambiguously identified,</w:t>
      </w:r>
      <w:r w:rsidR="00B63A8B">
        <w:t xml:space="preserve"> observing 4</w:t>
      </w:r>
      <w:r w:rsidR="00B63A8B">
        <w:noBreakHyphen/>
      </w:r>
      <w:r w:rsidRPr="004D1FE3">
        <w:t>fold symmetry on Laue</w:t>
      </w:r>
      <w:r w:rsidR="00060283" w:rsidRPr="004D1FE3">
        <w:t xml:space="preserve"> image (Fig.</w:t>
      </w:r>
      <w:r w:rsidR="00060283" w:rsidRPr="004D1FE3">
        <w:fldChar w:fldCharType="begin"/>
      </w:r>
      <w:r w:rsidR="00060283" w:rsidRPr="004D1FE3">
        <w:instrText xml:space="preserve"> REF fig_CeRhSi3_Laue \h </w:instrText>
      </w:r>
      <w:r w:rsidR="00060283" w:rsidRPr="004D1FE3">
        <w:fldChar w:fldCharType="separate"/>
      </w:r>
      <w:r w:rsidR="002E2226">
        <w:rPr>
          <w:noProof/>
        </w:rPr>
        <w:t>11</w:t>
      </w:r>
      <w:r w:rsidR="00060283" w:rsidRPr="004D1FE3">
        <w:fldChar w:fldCharType="end"/>
      </w:r>
      <w:r w:rsidRPr="004D1FE3">
        <w:t>)</w:t>
      </w:r>
      <w:r w:rsidR="003A177A" w:rsidRPr="004D1FE3">
        <w:t xml:space="preserve">, </w:t>
      </w:r>
      <w:r w:rsidRPr="004D1FE3">
        <w:t>to be perpendicular to the surface shown in Fig.</w:t>
      </w:r>
      <w:r w:rsidRPr="004D1FE3">
        <w:fldChar w:fldCharType="begin"/>
      </w:r>
      <w:r w:rsidRPr="004D1FE3">
        <w:instrText xml:space="preserve"> REF fig_CeRhSi3_EDX \h </w:instrText>
      </w:r>
      <w:r w:rsidRPr="004D1FE3">
        <w:fldChar w:fldCharType="separate"/>
      </w:r>
      <w:r w:rsidR="002E2226">
        <w:rPr>
          <w:noProof/>
        </w:rPr>
        <w:t>10</w:t>
      </w:r>
      <w:r w:rsidRPr="004D1FE3">
        <w:fldChar w:fldCharType="end"/>
      </w:r>
      <w:r w:rsidRPr="004D1FE3">
        <w:t>,</w:t>
      </w:r>
      <w:r w:rsidR="006F673C" w:rsidRPr="004D1FE3">
        <w:t xml:space="preserve"> i.e.</w:t>
      </w:r>
      <w:r w:rsidRPr="004D1FE3">
        <w:t xml:space="preserve"> the thinnest dimension of the sampl</w:t>
      </w:r>
      <w:r w:rsidR="0017440E" w:rsidRPr="004D1FE3">
        <w:t>e (about 0.1</w:t>
      </w:r>
      <w:r w:rsidRPr="004D1FE3">
        <w:t xml:space="preserve"> mm for all samples). </w:t>
      </w:r>
      <w:r w:rsidR="006F673C" w:rsidRPr="004D1FE3">
        <w:t xml:space="preserve">Somewhat surprisingly, the preferential </w:t>
      </w:r>
      <w:r w:rsidRPr="004D1FE3">
        <w:t>growth direction</w:t>
      </w:r>
      <w:r w:rsidR="006F673C" w:rsidRPr="004D1FE3">
        <w:t xml:space="preserve"> (and simultaneously the direction perpendicular to it and to [001])</w:t>
      </w:r>
      <w:r w:rsidR="00E10A3E" w:rsidRPr="004D1FE3">
        <w:t xml:space="preserve"> was determined</w:t>
      </w:r>
      <w:r w:rsidR="006F673C" w:rsidRPr="004D1FE3">
        <w:t xml:space="preserve"> </w:t>
      </w:r>
      <w:r w:rsidRPr="004D1FE3">
        <w:t>not to be</w:t>
      </w:r>
      <w:r w:rsidR="006F673C" w:rsidRPr="004D1FE3">
        <w:t xml:space="preserve"> the [100] direction (</w:t>
      </w:r>
      <w:proofErr w:type="gramStart"/>
      <w:r w:rsidR="006F673C" w:rsidRPr="004D1FE3">
        <w:t xml:space="preserve">the </w:t>
      </w:r>
      <w:r w:rsidRPr="004D1FE3">
        <w:rPr>
          <w:i/>
        </w:rPr>
        <w:t>a</w:t>
      </w:r>
      <w:proofErr w:type="gramEnd"/>
      <w:r w:rsidRPr="004D1FE3">
        <w:t xml:space="preserve"> axis</w:t>
      </w:r>
      <w:r w:rsidR="006F673C" w:rsidRPr="004D1FE3">
        <w:t>)</w:t>
      </w:r>
      <w:r w:rsidRPr="004D1FE3">
        <w:t xml:space="preserve">, but the </w:t>
      </w:r>
      <w:r w:rsidR="006F673C" w:rsidRPr="004D1FE3">
        <w:t>[</w:t>
      </w:r>
      <w:r w:rsidRPr="004D1FE3">
        <w:t>110</w:t>
      </w:r>
      <w:r w:rsidR="006F673C" w:rsidRPr="004D1FE3">
        <w:t>]</w:t>
      </w:r>
      <w:r w:rsidRPr="004D1FE3">
        <w:t xml:space="preserve"> crystallographic direction. As the dimensions of usable samples were very limited, the only reasonable option for electrical resistivity measurements was a 4-probe montage</w:t>
      </w:r>
      <w:r w:rsidR="00660CA7" w:rsidRPr="004D1FE3">
        <w:t xml:space="preserve"> with electrical current applied</w:t>
      </w:r>
      <w:r w:rsidRPr="004D1FE3">
        <w:t xml:space="preserve"> along the growth d</w:t>
      </w:r>
      <w:r w:rsidR="0017440E" w:rsidRPr="004D1FE3">
        <w:t>irection (in some cases up to 1</w:t>
      </w:r>
      <w:r w:rsidRPr="004D1FE3">
        <w:t xml:space="preserve"> mm long). As such, all resistivity data were measured along the </w:t>
      </w:r>
      <w:r w:rsidR="00660CA7" w:rsidRPr="004D1FE3">
        <w:t>[110]</w:t>
      </w:r>
      <w:r w:rsidRPr="004D1FE3">
        <w:t xml:space="preserve"> axis, which should bear more resemblance to </w:t>
      </w:r>
      <w:r w:rsidR="00660CA7" w:rsidRPr="004D1FE3">
        <w:t xml:space="preserve">data measured previously </w:t>
      </w:r>
      <w:r w:rsidRPr="004D1FE3">
        <w:t>along</w:t>
      </w:r>
      <w:r w:rsidR="00660CA7" w:rsidRPr="004D1FE3">
        <w:t xml:space="preserve"> </w:t>
      </w:r>
      <w:proofErr w:type="gramStart"/>
      <w:r w:rsidR="00660CA7" w:rsidRPr="004D1FE3">
        <w:t>the</w:t>
      </w:r>
      <w:r w:rsidRPr="004D1FE3">
        <w:t xml:space="preserve"> </w:t>
      </w:r>
      <w:r w:rsidRPr="004D1FE3">
        <w:rPr>
          <w:i/>
        </w:rPr>
        <w:t>a</w:t>
      </w:r>
      <w:proofErr w:type="gramEnd"/>
      <w:r w:rsidRPr="004D1FE3">
        <w:t xml:space="preserve"> axis rather than </w:t>
      </w:r>
      <w:r w:rsidR="00660CA7" w:rsidRPr="004D1FE3">
        <w:t xml:space="preserve">those with current parallel to the </w:t>
      </w:r>
      <w:r w:rsidRPr="004D1FE3">
        <w:rPr>
          <w:i/>
        </w:rPr>
        <w:t>c</w:t>
      </w:r>
      <w:r w:rsidRPr="004D1FE3">
        <w:t xml:space="preserve"> axis. </w:t>
      </w:r>
    </w:p>
    <w:p w:rsidR="009D1EAB" w:rsidRPr="004D1FE3" w:rsidRDefault="009D1EAB" w:rsidP="009D1EAB">
      <w:pPr>
        <w:jc w:val="center"/>
      </w:pPr>
      <w:r w:rsidRPr="004D1FE3">
        <w:rPr>
          <w:noProof/>
          <w:lang w:val="en-US" w:eastAsia="en-US"/>
        </w:rPr>
        <w:lastRenderedPageBreak/>
        <w:drawing>
          <wp:inline distT="0" distB="0" distL="0" distR="0" wp14:anchorId="4ADCB488" wp14:editId="10069416">
            <wp:extent cx="4638675" cy="2004351"/>
            <wp:effectExtent l="0" t="0" r="0" b="0"/>
            <wp:docPr id="4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004351"/>
                    </a:xfrm>
                    <a:prstGeom prst="rect">
                      <a:avLst/>
                    </a:prstGeom>
                    <a:solidFill>
                      <a:schemeClr val="bg1"/>
                    </a:solidFill>
                  </pic:spPr>
                </pic:pic>
              </a:graphicData>
            </a:graphic>
          </wp:inline>
        </w:drawing>
      </w:r>
    </w:p>
    <w:p w:rsidR="009D1EAB" w:rsidRPr="004D1FE3" w:rsidRDefault="009D1EAB" w:rsidP="009D1EAB">
      <w:pPr>
        <w:spacing w:after="240"/>
        <w:jc w:val="center"/>
      </w:pPr>
      <w:r w:rsidRPr="004D1FE3">
        <w:t>Fig.</w:t>
      </w:r>
      <w:bookmarkStart w:id="42" w:name="fig_CeRhSi3_Laue"/>
      <w:r w:rsidR="00B33AA7" w:rsidRPr="004D1FE3">
        <w:fldChar w:fldCharType="begin"/>
      </w:r>
      <w:r w:rsidR="00B33AA7" w:rsidRPr="004D1FE3">
        <w:instrText xml:space="preserve"> SEQ fig \* MERGEFORMAT </w:instrText>
      </w:r>
      <w:r w:rsidR="00B33AA7" w:rsidRPr="004D1FE3">
        <w:fldChar w:fldCharType="separate"/>
      </w:r>
      <w:r w:rsidR="002E2226">
        <w:rPr>
          <w:noProof/>
        </w:rPr>
        <w:t>11</w:t>
      </w:r>
      <w:r w:rsidR="00B33AA7" w:rsidRPr="004D1FE3">
        <w:fldChar w:fldCharType="end"/>
      </w:r>
      <w:bookmarkEnd w:id="42"/>
      <w:r w:rsidRPr="004D1FE3">
        <w:t xml:space="preserve">: Laue </w:t>
      </w:r>
      <w:r w:rsidR="00B81F59" w:rsidRPr="004D1FE3">
        <w:t xml:space="preserve">diffraction images </w:t>
      </w:r>
      <w:r w:rsidRPr="004D1FE3">
        <w:t>of CeRhSi</w:t>
      </w:r>
      <w:r w:rsidRPr="004D1FE3">
        <w:rPr>
          <w:vertAlign w:val="subscript"/>
        </w:rPr>
        <w:t>3</w:t>
      </w:r>
      <w:r w:rsidRPr="004D1FE3">
        <w:t xml:space="preserve"> single crystal (a) along</w:t>
      </w:r>
      <w:r w:rsidR="00ED2EEA">
        <w:t xml:space="preserve"> the</w:t>
      </w:r>
      <w:r w:rsidRPr="004D1FE3">
        <w:t xml:space="preserve"> </w:t>
      </w:r>
      <w:r w:rsidRPr="004D1FE3">
        <w:rPr>
          <w:i/>
        </w:rPr>
        <w:t>c</w:t>
      </w:r>
      <w:r w:rsidRPr="004D1FE3">
        <w:t xml:space="preserve"> axis (4-fold symmetry) and (b) along </w:t>
      </w:r>
      <w:r w:rsidR="00ED2EEA">
        <w:t xml:space="preserve">the </w:t>
      </w:r>
      <w:r w:rsidR="00660CA7" w:rsidRPr="004D1FE3">
        <w:t>[110] direction</w:t>
      </w:r>
      <w:r w:rsidRPr="004D1FE3">
        <w:t xml:space="preserve"> (2-fold symmetry).</w:t>
      </w:r>
      <w:r w:rsidR="00B81F59" w:rsidRPr="004D1FE3">
        <w:t xml:space="preserve"> The images quality is relatively low due to small dimensions of the single crystal</w:t>
      </w:r>
      <w:r w:rsidR="00ED2EEA">
        <w:t xml:space="preserve"> and used diffractometer</w:t>
      </w:r>
      <w:r w:rsidR="00B81F59" w:rsidRPr="004D1FE3">
        <w:t>.</w:t>
      </w:r>
    </w:p>
    <w:p w:rsidR="009D1EAB" w:rsidRPr="004D1FE3" w:rsidRDefault="009D1EAB" w:rsidP="009D1EAB">
      <w:r w:rsidRPr="004D1FE3">
        <w:tab/>
        <w:t xml:space="preserve">Heat capacity and transport properties at ambient pressure were measured as another part of the characterization </w:t>
      </w:r>
      <w:r w:rsidR="00660CA7" w:rsidRPr="004D1FE3">
        <w:t>routine</w:t>
      </w:r>
      <w:r w:rsidRPr="004D1FE3">
        <w:t xml:space="preserve">, because </w:t>
      </w:r>
      <w:r w:rsidR="00660CA7" w:rsidRPr="004D1FE3">
        <w:t>the measured data</w:t>
      </w:r>
      <w:r w:rsidRPr="004D1FE3">
        <w:t xml:space="preserve"> can be </w:t>
      </w:r>
      <w:r w:rsidR="00660CA7" w:rsidRPr="004D1FE3">
        <w:t xml:space="preserve">easily </w:t>
      </w:r>
      <w:r w:rsidRPr="004D1FE3">
        <w:t xml:space="preserve">compared to the previously published data </w:t>
      </w:r>
      <w:r w:rsidR="00660CA7" w:rsidRPr="004D1FE3">
        <w:t xml:space="preserve">on </w:t>
      </w:r>
      <w:r w:rsidRPr="004D1FE3">
        <w:t>CeRhSi</w:t>
      </w:r>
      <w:r w:rsidRPr="004D1FE3">
        <w:rPr>
          <w:vertAlign w:val="subscript"/>
        </w:rPr>
        <w:t>3</w:t>
      </w:r>
      <w:r w:rsidRPr="004D1FE3">
        <w:t>.</w:t>
      </w:r>
      <w:r w:rsidR="00B33AA7" w:rsidRPr="004D1FE3">
        <w:t xml:space="preserve"> The heat capacity was measured down to 0.4 K employing Physical Property Measurement System (PPMS, Quantum design)</w:t>
      </w:r>
      <w:r w:rsidR="00584F90">
        <w:t xml:space="preserve"> [</w:t>
      </w:r>
      <w:r w:rsidR="00584F90">
        <w:fldChar w:fldCharType="begin"/>
      </w:r>
      <w:r w:rsidR="00584F90">
        <w:instrText xml:space="preserve"> REF ref_mgml \h </w:instrText>
      </w:r>
      <w:r w:rsidR="00584F90">
        <w:fldChar w:fldCharType="separate"/>
      </w:r>
      <w:r w:rsidR="002E2226">
        <w:rPr>
          <w:noProof/>
        </w:rPr>
        <w:t>11</w:t>
      </w:r>
      <w:r w:rsidR="00584F90">
        <w:fldChar w:fldCharType="end"/>
      </w:r>
      <w:r w:rsidR="00584F90">
        <w:t>]</w:t>
      </w:r>
      <w:r w:rsidR="00B33AA7" w:rsidRPr="004D1FE3">
        <w:t xml:space="preserve"> and a standard time-relaxation method on sample of </w:t>
      </w:r>
      <w:r w:rsidR="00E10A3E" w:rsidRPr="004D1FE3">
        <w:t>0.14</w:t>
      </w:r>
      <w:r w:rsidR="00B33AA7" w:rsidRPr="004D1FE3">
        <w:t xml:space="preserve"> mg mass. </w:t>
      </w:r>
      <w:r w:rsidR="0046798B" w:rsidRPr="004D1FE3">
        <w:t xml:space="preserve">The contributions of used specific heat puck and </w:t>
      </w:r>
      <w:proofErr w:type="spellStart"/>
      <w:r w:rsidR="0046798B" w:rsidRPr="004D1FE3">
        <w:t>apiezon</w:t>
      </w:r>
      <w:proofErr w:type="spellEnd"/>
      <w:r w:rsidR="0046798B" w:rsidRPr="004D1FE3">
        <w:t xml:space="preserve"> N grease</w:t>
      </w:r>
      <w:r w:rsidR="00ED2EEA">
        <w:t>, used to attach the sample to the puck,</w:t>
      </w:r>
      <w:r w:rsidR="0046798B" w:rsidRPr="004D1FE3">
        <w:t xml:space="preserve"> were subtracted from measured data to obtain pure sample specific heat. </w:t>
      </w:r>
      <w:r w:rsidR="00B33AA7" w:rsidRPr="004D1FE3">
        <w:t>PPMS and 4-probe method were used for electrical resistivity measurement, also down to 0.4 K. The magnetic field was applied along the [001] crystallographic direction in both cases.</w:t>
      </w:r>
    </w:p>
    <w:p w:rsidR="009D1EAB" w:rsidRPr="004D1FE3" w:rsidRDefault="009D1EAB" w:rsidP="009D1EAB">
      <w:pPr>
        <w:ind w:firstLine="708"/>
      </w:pPr>
      <w:r w:rsidRPr="004D1FE3">
        <w:t xml:space="preserve">Temperature </w:t>
      </w:r>
      <w:r w:rsidR="00B33AA7" w:rsidRPr="004D1FE3">
        <w:t xml:space="preserve">development </w:t>
      </w:r>
      <w:r w:rsidRPr="004D1FE3">
        <w:t xml:space="preserve">of heat capacity revealed a </w:t>
      </w:r>
      <w:r w:rsidR="00B33AA7" w:rsidRPr="004D1FE3">
        <w:t>pronounced lambda anomaly</w:t>
      </w:r>
      <w:r w:rsidRPr="004D1FE3">
        <w:t xml:space="preserve"> at </w:t>
      </w:r>
      <w:r w:rsidR="00B33AA7" w:rsidRPr="004D1FE3">
        <w:t>T</w:t>
      </w:r>
      <w:r w:rsidR="00B33AA7" w:rsidRPr="004D1FE3">
        <w:rPr>
          <w:vertAlign w:val="subscript"/>
        </w:rPr>
        <w:t>N</w:t>
      </w:r>
      <w:r w:rsidR="00FF2DB3" w:rsidRPr="004D1FE3">
        <w:rPr>
          <w:vertAlign w:val="subscript"/>
        </w:rPr>
        <w:t xml:space="preserve"> </w:t>
      </w:r>
      <w:r w:rsidR="00FF2DB3" w:rsidRPr="004D1FE3">
        <w:t xml:space="preserve">= </w:t>
      </w:r>
      <w:r w:rsidRPr="004D1FE3">
        <w:t>1.6 K</w:t>
      </w:r>
      <w:r w:rsidR="0046798B" w:rsidRPr="004D1FE3">
        <w:t>,</w:t>
      </w:r>
      <w:r w:rsidRPr="004D1FE3">
        <w:t xml:space="preserve"> representing </w:t>
      </w:r>
      <w:r w:rsidR="0046798B" w:rsidRPr="004D1FE3">
        <w:t>the transition from paramagnetic to antiferromagnetic state (see Fig.</w:t>
      </w:r>
      <w:r w:rsidR="00DE6657" w:rsidRPr="004D1FE3">
        <w:fldChar w:fldCharType="begin"/>
      </w:r>
      <w:r w:rsidR="00DE6657" w:rsidRPr="004D1FE3">
        <w:instrText xml:space="preserve"> REF fig_CeRhSi3_heat_capacity_amb \h </w:instrText>
      </w:r>
      <w:r w:rsidR="00DE6657" w:rsidRPr="004D1FE3">
        <w:fldChar w:fldCharType="separate"/>
      </w:r>
      <w:r w:rsidR="002E2226">
        <w:rPr>
          <w:noProof/>
        </w:rPr>
        <w:t>12</w:t>
      </w:r>
      <w:r w:rsidR="00DE6657" w:rsidRPr="004D1FE3">
        <w:fldChar w:fldCharType="end"/>
      </w:r>
      <w:r w:rsidR="0046798B" w:rsidRPr="004D1FE3">
        <w:t>)</w:t>
      </w:r>
      <w:r w:rsidRPr="004D1FE3">
        <w:t xml:space="preserve">. </w:t>
      </w:r>
      <w:proofErr w:type="gramStart"/>
      <w:r w:rsidRPr="004D1FE3">
        <w:t>Both</w:t>
      </w:r>
      <w:proofErr w:type="gramEnd"/>
      <w:r w:rsidRPr="004D1FE3">
        <w:t xml:space="preserve"> </w:t>
      </w:r>
      <w:r w:rsidR="0046798B" w:rsidRPr="004D1FE3">
        <w:t xml:space="preserve">the temperature development of the signal </w:t>
      </w:r>
      <w:r w:rsidRPr="004D1FE3">
        <w:t xml:space="preserve">and its magnitude are </w:t>
      </w:r>
      <w:r w:rsidR="0046798B" w:rsidRPr="004D1FE3">
        <w:t xml:space="preserve">well </w:t>
      </w:r>
      <w:r w:rsidRPr="004D1FE3">
        <w:t>in agreement with previous results</w:t>
      </w:r>
      <w:r w:rsidR="001A57F3" w:rsidRPr="004D1FE3">
        <w:t xml:space="preserve"> [</w:t>
      </w:r>
      <w:r w:rsidR="001A57F3" w:rsidRPr="004D1FE3">
        <w:fldChar w:fldCharType="begin"/>
      </w:r>
      <w:r w:rsidR="001A57F3" w:rsidRPr="004D1FE3">
        <w:instrText xml:space="preserve"> REF ref_CeRhSi3_Muro \h </w:instrText>
      </w:r>
      <w:r w:rsidR="001A57F3" w:rsidRPr="004D1FE3">
        <w:fldChar w:fldCharType="separate"/>
      </w:r>
      <w:r w:rsidR="002E2226">
        <w:rPr>
          <w:noProof/>
        </w:rPr>
        <w:t>3</w:t>
      </w:r>
      <w:r w:rsidR="001A57F3" w:rsidRPr="004D1FE3">
        <w:fldChar w:fldCharType="end"/>
      </w:r>
      <w:r w:rsidR="001A57F3" w:rsidRPr="004D1FE3">
        <w:t>]</w:t>
      </w:r>
      <w:r w:rsidR="0046798B" w:rsidRPr="004D1FE3">
        <w:t>.</w:t>
      </w:r>
      <w:r w:rsidRPr="004D1FE3">
        <w:t xml:space="preserve"> </w:t>
      </w:r>
      <w:r w:rsidR="0046798B" w:rsidRPr="004D1FE3">
        <w:t>T</w:t>
      </w:r>
      <w:r w:rsidRPr="004D1FE3">
        <w:t xml:space="preserve">he </w:t>
      </w:r>
      <w:r w:rsidR="0046798B" w:rsidRPr="004D1FE3">
        <w:t>“</w:t>
      </w:r>
      <w:r w:rsidRPr="004D1FE3">
        <w:t>amplitude</w:t>
      </w:r>
      <w:r w:rsidR="0046798B" w:rsidRPr="004D1FE3">
        <w:t>”</w:t>
      </w:r>
      <w:r w:rsidRPr="004D1FE3">
        <w:t xml:space="preserve"> of the </w:t>
      </w:r>
      <w:r w:rsidR="0046798B" w:rsidRPr="004D1FE3">
        <w:t xml:space="preserve">anomaly </w:t>
      </w:r>
      <w:r w:rsidRPr="004D1FE3">
        <w:t xml:space="preserve">is slightly </w:t>
      </w:r>
      <w:r w:rsidR="0046798B" w:rsidRPr="004D1FE3">
        <w:t>larger in our case, which could be ascribed to better quality of the single crystal</w:t>
      </w:r>
      <w:r w:rsidRPr="004D1FE3">
        <w:t xml:space="preserve">. </w:t>
      </w:r>
      <w:r w:rsidR="0046798B" w:rsidRPr="004D1FE3">
        <w:t>M</w:t>
      </w:r>
      <w:r w:rsidRPr="004D1FE3">
        <w:t xml:space="preserve">agnetic field </w:t>
      </w:r>
      <w:r w:rsidR="00ED2EEA">
        <w:t xml:space="preserve">up to 12 T </w:t>
      </w:r>
      <w:r w:rsidR="0046798B" w:rsidRPr="004D1FE3">
        <w:t xml:space="preserve">applied </w:t>
      </w:r>
      <w:r w:rsidRPr="004D1FE3">
        <w:t>along</w:t>
      </w:r>
      <w:r w:rsidR="0046798B" w:rsidRPr="004D1FE3">
        <w:t xml:space="preserve"> the</w:t>
      </w:r>
      <w:r w:rsidRPr="004D1FE3">
        <w:t xml:space="preserve"> </w:t>
      </w:r>
      <w:r w:rsidRPr="004D1FE3">
        <w:rPr>
          <w:i/>
        </w:rPr>
        <w:t>c</w:t>
      </w:r>
      <w:r w:rsidRPr="004D1FE3">
        <w:t xml:space="preserve"> axis</w:t>
      </w:r>
      <w:r w:rsidR="00ED2EEA">
        <w:t xml:space="preserve"> has a negligible impact on the </w:t>
      </w:r>
      <w:r w:rsidR="0097588A">
        <w:t>specific heat anomaly; it</w:t>
      </w:r>
      <w:r w:rsidRPr="004D1FE3">
        <w:t xml:space="preserve"> shift</w:t>
      </w:r>
      <w:r w:rsidR="0046798B" w:rsidRPr="004D1FE3">
        <w:t>s</w:t>
      </w:r>
      <w:r w:rsidRPr="004D1FE3">
        <w:t xml:space="preserve"> the anomaly slightly</w:t>
      </w:r>
      <w:r w:rsidR="0046798B" w:rsidRPr="004D1FE3">
        <w:t xml:space="preserve"> first to lower temperature – up to 2 T</w:t>
      </w:r>
      <w:r w:rsidR="00A9793A" w:rsidRPr="004D1FE3">
        <w:t>, and subsequently to higher temperature for higher field (inset of Fig.</w:t>
      </w:r>
      <w:r w:rsidR="00DE6657" w:rsidRPr="004D1FE3">
        <w:fldChar w:fldCharType="begin"/>
      </w:r>
      <w:r w:rsidR="00DE6657" w:rsidRPr="004D1FE3">
        <w:instrText xml:space="preserve"> REF fig_CeRhSi3_heat_capacity_amb \h </w:instrText>
      </w:r>
      <w:r w:rsidR="00DE6657" w:rsidRPr="004D1FE3">
        <w:fldChar w:fldCharType="separate"/>
      </w:r>
      <w:r w:rsidR="002E2226">
        <w:rPr>
          <w:noProof/>
        </w:rPr>
        <w:t>12</w:t>
      </w:r>
      <w:r w:rsidR="00DE6657" w:rsidRPr="004D1FE3">
        <w:fldChar w:fldCharType="end"/>
      </w:r>
      <w:r w:rsidR="00A9793A" w:rsidRPr="004D1FE3">
        <w:t>).</w:t>
      </w:r>
      <w:r w:rsidRPr="004D1FE3">
        <w:t xml:space="preserve"> </w:t>
      </w:r>
      <w:r w:rsidR="00A9793A" w:rsidRPr="004D1FE3">
        <w:t>The observed behaviour</w:t>
      </w:r>
      <w:r w:rsidRPr="004D1FE3">
        <w:t xml:space="preserve"> is in agreement with T</w:t>
      </w:r>
      <w:r w:rsidRPr="004D1FE3">
        <w:rPr>
          <w:vertAlign w:val="subscript"/>
        </w:rPr>
        <w:t>N</w:t>
      </w:r>
      <w:r w:rsidRPr="004D1FE3">
        <w:t xml:space="preserve"> being </w:t>
      </w:r>
      <w:r w:rsidR="00A9793A" w:rsidRPr="004D1FE3">
        <w:t xml:space="preserve">effectively </w:t>
      </w:r>
      <w:r w:rsidRPr="004D1FE3">
        <w:t xml:space="preserve">independent of magnetic field </w:t>
      </w:r>
      <w:r w:rsidR="00ED2EEA">
        <w:t xml:space="preserve">applied </w:t>
      </w:r>
      <w:r w:rsidRPr="004D1FE3">
        <w:t>along</w:t>
      </w:r>
      <w:r w:rsidR="00A9793A" w:rsidRPr="004D1FE3">
        <w:t xml:space="preserve"> the</w:t>
      </w:r>
      <w:r w:rsidRPr="004D1FE3">
        <w:t xml:space="preserve"> </w:t>
      </w:r>
      <w:r w:rsidRPr="004D1FE3">
        <w:rPr>
          <w:i/>
        </w:rPr>
        <w:t>c</w:t>
      </w:r>
      <w:r w:rsidRPr="004D1FE3">
        <w:t xml:space="preserve"> axis</w:t>
      </w:r>
      <w:r w:rsidR="001A57F3" w:rsidRPr="004D1FE3">
        <w:t xml:space="preserve"> as reported in [</w:t>
      </w:r>
      <w:r w:rsidR="001A57F3" w:rsidRPr="004D1FE3">
        <w:fldChar w:fldCharType="begin"/>
      </w:r>
      <w:r w:rsidR="001A57F3" w:rsidRPr="004D1FE3">
        <w:instrText xml:space="preserve"> REF ref_CeRhSi3_Muro \h </w:instrText>
      </w:r>
      <w:r w:rsidR="001A57F3" w:rsidRPr="004D1FE3">
        <w:fldChar w:fldCharType="separate"/>
      </w:r>
      <w:r w:rsidR="002E2226">
        <w:rPr>
          <w:noProof/>
        </w:rPr>
        <w:t>3</w:t>
      </w:r>
      <w:r w:rsidR="001A57F3" w:rsidRPr="004D1FE3">
        <w:fldChar w:fldCharType="end"/>
      </w:r>
      <w:r w:rsidR="001A57F3" w:rsidRPr="004D1FE3">
        <w:t>]</w:t>
      </w:r>
      <w:r w:rsidRPr="004D1FE3">
        <w:t>.</w:t>
      </w:r>
    </w:p>
    <w:p w:rsidR="009D1EAB" w:rsidRPr="004D1FE3" w:rsidRDefault="00B81F59" w:rsidP="009D1EAB">
      <w:pPr>
        <w:ind w:firstLine="708"/>
      </w:pPr>
      <w:r w:rsidRPr="004D1FE3">
        <w:lastRenderedPageBreak/>
        <w:t>A pronounced kink in</w:t>
      </w:r>
      <w:r w:rsidR="009D1EAB" w:rsidRPr="004D1FE3">
        <w:t xml:space="preserve"> electric</w:t>
      </w:r>
      <w:r w:rsidRPr="004D1FE3">
        <w:t>al</w:t>
      </w:r>
      <w:r w:rsidR="009D1EAB" w:rsidRPr="004D1FE3">
        <w:t xml:space="preserve"> resistivity</w:t>
      </w:r>
      <w:r w:rsidRPr="004D1FE3">
        <w:t xml:space="preserve"> data confirmed the </w:t>
      </w:r>
      <w:r w:rsidR="0097462C">
        <w:t>AFM</w:t>
      </w:r>
      <w:r w:rsidRPr="004D1FE3">
        <w:t xml:space="preserve"> phase transition at</w:t>
      </w:r>
      <w:r w:rsidR="009D1EAB" w:rsidRPr="004D1FE3">
        <w:t xml:space="preserve"> </w:t>
      </w:r>
      <w:r w:rsidR="0074382B" w:rsidRPr="004D1FE3">
        <w:t>T</w:t>
      </w:r>
      <w:r w:rsidR="0074382B" w:rsidRPr="004D1FE3">
        <w:rPr>
          <w:vertAlign w:val="subscript"/>
        </w:rPr>
        <w:t>N</w:t>
      </w:r>
      <w:r w:rsidRPr="004D1FE3">
        <w:t xml:space="preserve"> (Fig.</w:t>
      </w:r>
      <w:r w:rsidR="009670D8" w:rsidRPr="004D1FE3">
        <w:fldChar w:fldCharType="begin"/>
      </w:r>
      <w:r w:rsidR="009670D8" w:rsidRPr="004D1FE3">
        <w:instrText xml:space="preserve"> REF fig_CeRhSi3_heat_R_amb_pres \h </w:instrText>
      </w:r>
      <w:r w:rsidR="009670D8" w:rsidRPr="004D1FE3">
        <w:fldChar w:fldCharType="separate"/>
      </w:r>
      <w:r w:rsidR="002E2226">
        <w:rPr>
          <w:noProof/>
        </w:rPr>
        <w:t>13</w:t>
      </w:r>
      <w:r w:rsidR="009670D8" w:rsidRPr="004D1FE3">
        <w:fldChar w:fldCharType="end"/>
      </w:r>
      <w:r w:rsidRPr="004D1FE3">
        <w:t>)</w:t>
      </w:r>
      <w:r w:rsidR="009D1EAB" w:rsidRPr="004D1FE3">
        <w:t xml:space="preserve">. </w:t>
      </w:r>
      <w:proofErr w:type="gramStart"/>
      <w:r w:rsidR="009D1EAB" w:rsidRPr="004D1FE3">
        <w:t>Although</w:t>
      </w:r>
      <w:proofErr w:type="gramEnd"/>
      <w:r w:rsidR="009D1EAB" w:rsidRPr="004D1FE3">
        <w:t xml:space="preserve"> </w:t>
      </w:r>
      <w:r w:rsidR="0074382B" w:rsidRPr="004D1FE3">
        <w:t xml:space="preserve">the </w:t>
      </w:r>
      <w:r w:rsidR="009D1EAB" w:rsidRPr="004D1FE3">
        <w:t>electric</w:t>
      </w:r>
      <w:r w:rsidR="0074382B" w:rsidRPr="004D1FE3">
        <w:t>al</w:t>
      </w:r>
      <w:r w:rsidR="009D1EAB" w:rsidRPr="004D1FE3">
        <w:t xml:space="preserve"> current was </w:t>
      </w:r>
      <w:r w:rsidR="0074382B" w:rsidRPr="004D1FE3">
        <w:t>applied along</w:t>
      </w:r>
      <w:r w:rsidR="009D1EAB" w:rsidRPr="004D1FE3">
        <w:t xml:space="preserve"> the </w:t>
      </w:r>
      <w:r w:rsidR="0074382B" w:rsidRPr="004D1FE3">
        <w:t>[</w:t>
      </w:r>
      <w:r w:rsidR="009D1EAB" w:rsidRPr="004D1FE3">
        <w:t>110</w:t>
      </w:r>
      <w:r w:rsidR="0074382B" w:rsidRPr="004D1FE3">
        <w:t>]</w:t>
      </w:r>
      <w:r w:rsidR="009D1EAB" w:rsidRPr="004D1FE3">
        <w:t xml:space="preserve"> direction</w:t>
      </w:r>
      <w:r w:rsidR="00EF0707" w:rsidRPr="004D1FE3">
        <w:t>,</w:t>
      </w:r>
      <w:r w:rsidR="009D1EAB" w:rsidRPr="004D1FE3">
        <w:t xml:space="preserve"> compared to</w:t>
      </w:r>
      <w:r w:rsidR="0074382B" w:rsidRPr="004D1FE3">
        <w:t xml:space="preserve"> previous experimental setting with </w:t>
      </w:r>
      <w:r w:rsidR="0074382B" w:rsidRPr="004D1FE3">
        <w:rPr>
          <w:i/>
        </w:rPr>
        <w:t>j</w:t>
      </w:r>
      <w:r w:rsidR="0074382B" w:rsidRPr="004D1FE3">
        <w:t xml:space="preserve"> along the</w:t>
      </w:r>
      <w:r w:rsidR="009D1EAB" w:rsidRPr="004D1FE3">
        <w:t xml:space="preserve"> </w:t>
      </w:r>
      <w:r w:rsidR="009D1EAB" w:rsidRPr="004D1FE3">
        <w:rPr>
          <w:i/>
        </w:rPr>
        <w:t>a</w:t>
      </w:r>
      <w:r w:rsidR="009D1EAB" w:rsidRPr="004D1FE3">
        <w:t xml:space="preserve"> </w:t>
      </w:r>
      <w:r w:rsidR="0074382B" w:rsidRPr="004D1FE3">
        <w:t xml:space="preserve">or </w:t>
      </w:r>
      <w:r w:rsidR="009D1EAB" w:rsidRPr="004D1FE3">
        <w:rPr>
          <w:i/>
        </w:rPr>
        <w:t>c</w:t>
      </w:r>
      <w:r w:rsidR="009D1EAB" w:rsidRPr="004D1FE3">
        <w:t xml:space="preserve"> axis</w:t>
      </w:r>
      <w:r w:rsidR="001A57F3" w:rsidRPr="004D1FE3">
        <w:t xml:space="preserve"> [</w:t>
      </w:r>
      <w:r w:rsidR="001A57F3" w:rsidRPr="004D1FE3">
        <w:fldChar w:fldCharType="begin"/>
      </w:r>
      <w:r w:rsidR="001A57F3" w:rsidRPr="004D1FE3">
        <w:instrText xml:space="preserve"> REF ref_CeRhSi3_Kimura_2007 \h </w:instrText>
      </w:r>
      <w:r w:rsidR="001A57F3" w:rsidRPr="004D1FE3">
        <w:fldChar w:fldCharType="separate"/>
      </w:r>
      <w:r w:rsidR="002E2226">
        <w:rPr>
          <w:noProof/>
        </w:rPr>
        <w:t>2</w:t>
      </w:r>
      <w:r w:rsidR="001A57F3" w:rsidRPr="004D1FE3">
        <w:fldChar w:fldCharType="end"/>
      </w:r>
      <w:r w:rsidR="001A57F3" w:rsidRPr="004D1FE3">
        <w:t>]</w:t>
      </w:r>
      <w:r w:rsidR="009D1EAB" w:rsidRPr="004D1FE3">
        <w:t xml:space="preserve">, </w:t>
      </w:r>
      <w:r w:rsidR="0074382B" w:rsidRPr="004D1FE3">
        <w:t>the development</w:t>
      </w:r>
      <w:r w:rsidR="009D1EAB" w:rsidRPr="004D1FE3">
        <w:t xml:space="preserve"> of </w:t>
      </w:r>
      <w:r w:rsidR="00ED2EEA">
        <w:t xml:space="preserve">measured </w:t>
      </w:r>
      <w:r w:rsidR="0074382B" w:rsidRPr="004D1FE3">
        <w:t xml:space="preserve">electrical </w:t>
      </w:r>
      <w:r w:rsidR="009D1EAB" w:rsidRPr="004D1FE3">
        <w:t>resistivity</w:t>
      </w:r>
      <w:r w:rsidR="0074382B" w:rsidRPr="004D1FE3">
        <w:t xml:space="preserve"> -</w:t>
      </w:r>
      <w:r w:rsidR="009D1EAB" w:rsidRPr="004D1FE3">
        <w:t xml:space="preserve"> including its magnitude</w:t>
      </w:r>
      <w:r w:rsidR="0074382B" w:rsidRPr="004D1FE3">
        <w:t xml:space="preserve"> and so called RRR factor, RRR = R</w:t>
      </w:r>
      <w:r w:rsidR="0074382B" w:rsidRPr="004D1FE3">
        <w:rPr>
          <w:vertAlign w:val="subscript"/>
        </w:rPr>
        <w:t>300K</w:t>
      </w:r>
      <w:r w:rsidR="0074382B" w:rsidRPr="004D1FE3">
        <w:t>/R</w:t>
      </w:r>
      <w:r w:rsidR="0074382B" w:rsidRPr="004D1FE3">
        <w:rPr>
          <w:vertAlign w:val="subscript"/>
        </w:rPr>
        <w:t>0.4K</w:t>
      </w:r>
      <w:r w:rsidR="0074382B" w:rsidRPr="004D1FE3">
        <w:t xml:space="preserve"> = </w:t>
      </w:r>
      <w:r w:rsidR="00CB783E" w:rsidRPr="004D1FE3">
        <w:t>88</w:t>
      </w:r>
      <w:r w:rsidR="0074382B" w:rsidRPr="004D1FE3">
        <w:t xml:space="preserve"> -</w:t>
      </w:r>
      <w:r w:rsidR="009D1EAB" w:rsidRPr="004D1FE3">
        <w:t xml:space="preserve"> is in</w:t>
      </w:r>
      <w:r w:rsidR="0074382B" w:rsidRPr="004D1FE3">
        <w:t xml:space="preserve"> good</w:t>
      </w:r>
      <w:r w:rsidR="009D1EAB" w:rsidRPr="004D1FE3">
        <w:t xml:space="preserve"> agreement</w:t>
      </w:r>
      <w:r w:rsidR="00ED2EEA">
        <w:t xml:space="preserve"> with previous results</w:t>
      </w:r>
      <w:r w:rsidR="009D1EAB" w:rsidRPr="004D1FE3">
        <w:t>.</w:t>
      </w:r>
    </w:p>
    <w:p w:rsidR="009D1EAB" w:rsidRPr="004D1FE3" w:rsidRDefault="00781DE5" w:rsidP="009D1EAB">
      <w:pPr>
        <w:jc w:val="center"/>
      </w:pPr>
      <w:r w:rsidRPr="004D1FE3">
        <w:rPr>
          <w:noProof/>
          <w:lang w:val="en-US" w:eastAsia="en-US"/>
        </w:rPr>
        <w:drawing>
          <wp:inline distT="0" distB="0" distL="0" distR="0" wp14:anchorId="676BB8D3" wp14:editId="2A9E76A2">
            <wp:extent cx="4473146" cy="3517556"/>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8675" t="6805" r="5678" b="5139"/>
                    <a:stretch/>
                  </pic:blipFill>
                  <pic:spPr bwMode="auto">
                    <a:xfrm>
                      <a:off x="0" y="0"/>
                      <a:ext cx="4470500" cy="3515475"/>
                    </a:xfrm>
                    <a:prstGeom prst="rect">
                      <a:avLst/>
                    </a:prstGeom>
                    <a:noFill/>
                    <a:ln>
                      <a:noFill/>
                    </a:ln>
                    <a:extLst>
                      <a:ext uri="{53640926-AAD7-44D8-BBD7-CCE9431645EC}">
                        <a14:shadowObscured xmlns:a14="http://schemas.microsoft.com/office/drawing/2010/main"/>
                      </a:ext>
                    </a:extLst>
                  </pic:spPr>
                </pic:pic>
              </a:graphicData>
            </a:graphic>
          </wp:inline>
        </w:drawing>
      </w:r>
    </w:p>
    <w:p w:rsidR="009D1EAB" w:rsidRPr="004D1FE3" w:rsidRDefault="009D1EAB" w:rsidP="009D1EAB">
      <w:pPr>
        <w:jc w:val="center"/>
      </w:pPr>
      <w:r w:rsidRPr="004D1FE3">
        <w:t>Fig.</w:t>
      </w:r>
      <w:bookmarkStart w:id="43" w:name="fig_CeRhSi3_heat_capacity_amb"/>
      <w:r w:rsidR="00B33AA7" w:rsidRPr="004D1FE3">
        <w:fldChar w:fldCharType="begin"/>
      </w:r>
      <w:r w:rsidR="00B33AA7" w:rsidRPr="004D1FE3">
        <w:instrText xml:space="preserve"> SEQ fig \* MERGEFORMAT </w:instrText>
      </w:r>
      <w:r w:rsidR="00B33AA7" w:rsidRPr="004D1FE3">
        <w:fldChar w:fldCharType="separate"/>
      </w:r>
      <w:r w:rsidR="002E2226">
        <w:rPr>
          <w:noProof/>
        </w:rPr>
        <w:t>12</w:t>
      </w:r>
      <w:r w:rsidR="00B33AA7" w:rsidRPr="004D1FE3">
        <w:fldChar w:fldCharType="end"/>
      </w:r>
      <w:bookmarkEnd w:id="43"/>
      <w:r w:rsidRPr="004D1FE3">
        <w:t xml:space="preserve">: </w:t>
      </w:r>
      <w:r w:rsidR="00B81F59" w:rsidRPr="004D1FE3">
        <w:t>Specific heat</w:t>
      </w:r>
      <w:r w:rsidRPr="004D1FE3">
        <w:t xml:space="preserve"> of </w:t>
      </w:r>
      <w:r w:rsidR="00B81F59" w:rsidRPr="004D1FE3">
        <w:t xml:space="preserve">a </w:t>
      </w:r>
      <w:r w:rsidRPr="004D1FE3">
        <w:t>CeRhSi</w:t>
      </w:r>
      <w:r w:rsidRPr="004D1FE3">
        <w:rPr>
          <w:vertAlign w:val="subscript"/>
        </w:rPr>
        <w:t>3</w:t>
      </w:r>
      <w:r w:rsidRPr="004D1FE3">
        <w:t xml:space="preserve"> single crystal at ambient pressure. Inset shows </w:t>
      </w:r>
      <w:r w:rsidR="0074382B" w:rsidRPr="004D1FE3">
        <w:t xml:space="preserve">zoomed low-temperature part of </w:t>
      </w:r>
      <w:proofErr w:type="spellStart"/>
      <w:r w:rsidRPr="004D1FE3">
        <w:t>C</w:t>
      </w:r>
      <w:r w:rsidRPr="004D1FE3">
        <w:rPr>
          <w:vertAlign w:val="subscript"/>
        </w:rPr>
        <w:t>p</w:t>
      </w:r>
      <w:proofErr w:type="spellEnd"/>
      <w:r w:rsidRPr="004D1FE3">
        <w:t>/</w:t>
      </w:r>
      <w:proofErr w:type="gramStart"/>
      <w:r w:rsidRPr="004D1FE3">
        <w:t>T(</w:t>
      </w:r>
      <w:proofErr w:type="gramEnd"/>
      <w:r w:rsidRPr="004D1FE3">
        <w:t xml:space="preserve">T) </w:t>
      </w:r>
      <w:r w:rsidR="0074382B" w:rsidRPr="004D1FE3">
        <w:t xml:space="preserve">data, together with data measured </w:t>
      </w:r>
      <w:r w:rsidRPr="004D1FE3">
        <w:t xml:space="preserve">in </w:t>
      </w:r>
      <w:r w:rsidR="0074382B" w:rsidRPr="004D1FE3">
        <w:t xml:space="preserve">external </w:t>
      </w:r>
      <w:r w:rsidRPr="004D1FE3">
        <w:t>magnetic field.</w:t>
      </w:r>
    </w:p>
    <w:p w:rsidR="009D1EAB" w:rsidRPr="004D1FE3" w:rsidRDefault="00781DE5" w:rsidP="009D1EAB">
      <w:pPr>
        <w:jc w:val="center"/>
      </w:pPr>
      <w:r w:rsidRPr="004D1FE3">
        <w:rPr>
          <w:noProof/>
          <w:lang w:val="en-US" w:eastAsia="en-US"/>
        </w:rPr>
        <w:lastRenderedPageBreak/>
        <w:drawing>
          <wp:inline distT="0" distB="0" distL="0" distR="0" wp14:anchorId="1C39E19F" wp14:editId="73915026">
            <wp:extent cx="3990975" cy="321452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8990" t="8248" r="9937" b="6375"/>
                    <a:stretch/>
                  </pic:blipFill>
                  <pic:spPr bwMode="auto">
                    <a:xfrm>
                      <a:off x="0" y="0"/>
                      <a:ext cx="3990224" cy="3213916"/>
                    </a:xfrm>
                    <a:prstGeom prst="rect">
                      <a:avLst/>
                    </a:prstGeom>
                    <a:noFill/>
                    <a:ln>
                      <a:noFill/>
                    </a:ln>
                    <a:extLst>
                      <a:ext uri="{53640926-AAD7-44D8-BBD7-CCE9431645EC}">
                        <a14:shadowObscured xmlns:a14="http://schemas.microsoft.com/office/drawing/2010/main"/>
                      </a:ext>
                    </a:extLst>
                  </pic:spPr>
                </pic:pic>
              </a:graphicData>
            </a:graphic>
          </wp:inline>
        </w:drawing>
      </w:r>
    </w:p>
    <w:p w:rsidR="009D1EAB" w:rsidRPr="004D1FE3" w:rsidRDefault="009D1EAB" w:rsidP="009D1EAB">
      <w:pPr>
        <w:spacing w:after="240"/>
        <w:jc w:val="center"/>
      </w:pPr>
      <w:r w:rsidRPr="004D1FE3">
        <w:t>Fig.</w:t>
      </w:r>
      <w:bookmarkStart w:id="44" w:name="fig_CeRhSi3_heat_R_amb_pres"/>
      <w:r w:rsidR="00B33AA7" w:rsidRPr="004D1FE3">
        <w:fldChar w:fldCharType="begin"/>
      </w:r>
      <w:r w:rsidR="00B33AA7" w:rsidRPr="004D1FE3">
        <w:instrText xml:space="preserve"> SEQ fig \* MERGEFORMAT </w:instrText>
      </w:r>
      <w:r w:rsidR="00B33AA7" w:rsidRPr="004D1FE3">
        <w:fldChar w:fldCharType="separate"/>
      </w:r>
      <w:r w:rsidR="002E2226">
        <w:rPr>
          <w:noProof/>
        </w:rPr>
        <w:t>13</w:t>
      </w:r>
      <w:r w:rsidR="00B33AA7" w:rsidRPr="004D1FE3">
        <w:fldChar w:fldCharType="end"/>
      </w:r>
      <w:bookmarkEnd w:id="44"/>
      <w:r w:rsidRPr="004D1FE3">
        <w:t>: Electric</w:t>
      </w:r>
      <w:r w:rsidR="00EF0707" w:rsidRPr="004D1FE3">
        <w:t>al</w:t>
      </w:r>
      <w:r w:rsidRPr="004D1FE3">
        <w:t xml:space="preserve"> resistivity </w:t>
      </w:r>
      <w:r w:rsidR="00EF0707" w:rsidRPr="004D1FE3">
        <w:t xml:space="preserve">measured along the [110] direction </w:t>
      </w:r>
      <w:r w:rsidRPr="004D1FE3">
        <w:t>o</w:t>
      </w:r>
      <w:r w:rsidR="00EF0707" w:rsidRPr="004D1FE3">
        <w:t>n</w:t>
      </w:r>
      <w:r w:rsidRPr="004D1FE3">
        <w:t xml:space="preserve"> </w:t>
      </w:r>
      <w:r w:rsidR="00EF0707" w:rsidRPr="004D1FE3">
        <w:t xml:space="preserve">a </w:t>
      </w:r>
      <w:r w:rsidRPr="004D1FE3">
        <w:t>CeRhSi</w:t>
      </w:r>
      <w:r w:rsidRPr="004D1FE3">
        <w:rPr>
          <w:vertAlign w:val="subscript"/>
        </w:rPr>
        <w:t>3</w:t>
      </w:r>
      <w:r w:rsidRPr="004D1FE3">
        <w:t xml:space="preserve"> single crystal at ambient pressure. Inset shows </w:t>
      </w:r>
      <w:proofErr w:type="gramStart"/>
      <w:r w:rsidRPr="004D1FE3">
        <w:t>ρ(</w:t>
      </w:r>
      <w:proofErr w:type="gramEnd"/>
      <w:r w:rsidRPr="004D1FE3">
        <w:t>T) in magnetic fields</w:t>
      </w:r>
      <w:r w:rsidR="00EF0707" w:rsidRPr="004D1FE3">
        <w:t xml:space="preserve"> applied along the [001]</w:t>
      </w:r>
      <w:r w:rsidRPr="004D1FE3">
        <w:t xml:space="preserve">. </w:t>
      </w:r>
    </w:p>
    <w:p w:rsidR="009D1EAB" w:rsidRDefault="009D1EAB" w:rsidP="009D1EAB">
      <w:r w:rsidRPr="004D1FE3">
        <w:tab/>
        <w:t xml:space="preserve">Previous results were </w:t>
      </w:r>
      <w:r w:rsidR="00EF0707" w:rsidRPr="004D1FE3">
        <w:t xml:space="preserve">obtained </w:t>
      </w:r>
      <w:r w:rsidRPr="004D1FE3">
        <w:t>on CeRhSi</w:t>
      </w:r>
      <w:r w:rsidRPr="004D1FE3">
        <w:rPr>
          <w:vertAlign w:val="subscript"/>
        </w:rPr>
        <w:t>3</w:t>
      </w:r>
      <w:r w:rsidRPr="004D1FE3">
        <w:t xml:space="preserve"> single crystals grown by </w:t>
      </w:r>
      <w:proofErr w:type="spellStart"/>
      <w:r w:rsidRPr="004D1FE3">
        <w:t>Czochralski</w:t>
      </w:r>
      <w:proofErr w:type="spellEnd"/>
      <w:r w:rsidRPr="004D1FE3">
        <w:t xml:space="preserve"> pulling method [</w:t>
      </w:r>
      <w:r w:rsidRPr="004D1FE3">
        <w:fldChar w:fldCharType="begin"/>
      </w:r>
      <w:r w:rsidRPr="004D1FE3">
        <w:instrText xml:space="preserve"> REF ref_CeRhSi3_Kimura \h </w:instrText>
      </w:r>
      <w:r w:rsidRPr="004D1FE3">
        <w:fldChar w:fldCharType="separate"/>
      </w:r>
      <w:r w:rsidR="002E2226">
        <w:rPr>
          <w:noProof/>
        </w:rPr>
        <w:t>1</w:t>
      </w:r>
      <w:r w:rsidRPr="004D1FE3">
        <w:fldChar w:fldCharType="end"/>
      </w:r>
      <w:proofErr w:type="gramStart"/>
      <w:r w:rsidRPr="004D1FE3">
        <w:t>,</w:t>
      </w:r>
      <w:proofErr w:type="gramEnd"/>
      <w:r w:rsidRPr="004D1FE3">
        <w:fldChar w:fldCharType="begin"/>
      </w:r>
      <w:r w:rsidRPr="004D1FE3">
        <w:instrText xml:space="preserve"> REF ref_CeRhSi3_Muro \h </w:instrText>
      </w:r>
      <w:r w:rsidRPr="004D1FE3">
        <w:fldChar w:fldCharType="separate"/>
      </w:r>
      <w:r w:rsidR="002E2226">
        <w:rPr>
          <w:noProof/>
        </w:rPr>
        <w:t>3</w:t>
      </w:r>
      <w:r w:rsidRPr="004D1FE3">
        <w:fldChar w:fldCharType="end"/>
      </w:r>
      <w:r w:rsidRPr="004D1FE3">
        <w:t>,</w:t>
      </w:r>
      <w:r w:rsidRPr="004D1FE3">
        <w:fldChar w:fldCharType="begin"/>
      </w:r>
      <w:r w:rsidRPr="004D1FE3">
        <w:instrText xml:space="preserve"> REF ref_CeRhSi3_Kimura_2007 \h </w:instrText>
      </w:r>
      <w:r w:rsidRPr="004D1FE3">
        <w:fldChar w:fldCharType="separate"/>
      </w:r>
      <w:r w:rsidR="002E2226">
        <w:rPr>
          <w:noProof/>
        </w:rPr>
        <w:t>2</w:t>
      </w:r>
      <w:r w:rsidRPr="004D1FE3">
        <w:fldChar w:fldCharType="end"/>
      </w:r>
      <w:r w:rsidRPr="004D1FE3">
        <w:t xml:space="preserve">]. </w:t>
      </w:r>
      <w:r w:rsidR="00EF0707" w:rsidRPr="004D1FE3">
        <w:t>At first, we</w:t>
      </w:r>
      <w:r w:rsidRPr="004D1FE3">
        <w:t xml:space="preserve"> attempt</w:t>
      </w:r>
      <w:r w:rsidR="00EF0707" w:rsidRPr="004D1FE3">
        <w:t>ed</w:t>
      </w:r>
      <w:r w:rsidRPr="004D1FE3">
        <w:t xml:space="preserve"> to </w:t>
      </w:r>
      <w:r w:rsidR="00EF0707" w:rsidRPr="004D1FE3">
        <w:t>prepare the single crystal employing the</w:t>
      </w:r>
      <w:r w:rsidRPr="004D1FE3">
        <w:t xml:space="preserve"> </w:t>
      </w:r>
      <w:proofErr w:type="spellStart"/>
      <w:r w:rsidRPr="004D1FE3">
        <w:t>Czochralski</w:t>
      </w:r>
      <w:proofErr w:type="spellEnd"/>
      <w:r w:rsidRPr="004D1FE3">
        <w:t xml:space="preserve"> method</w:t>
      </w:r>
      <w:r w:rsidR="00EF0707" w:rsidRPr="004D1FE3">
        <w:t xml:space="preserve"> as well. However,</w:t>
      </w:r>
      <w:r w:rsidRPr="004D1FE3">
        <w:t xml:space="preserve"> both </w:t>
      </w:r>
      <w:r w:rsidR="00EF0707" w:rsidRPr="004D1FE3">
        <w:t xml:space="preserve">attempts were unsuccessful, as the powder diffraction patterns measured on </w:t>
      </w:r>
      <w:r w:rsidR="0097588A">
        <w:t>gr</w:t>
      </w:r>
      <w:r w:rsidR="00163490">
        <w:t>i</w:t>
      </w:r>
      <w:r w:rsidR="0097588A">
        <w:t>nded</w:t>
      </w:r>
      <w:r w:rsidR="0097588A" w:rsidRPr="004D1FE3">
        <w:t xml:space="preserve"> </w:t>
      </w:r>
      <w:r w:rsidR="0097588A">
        <w:t>parts of the prepared ingots</w:t>
      </w:r>
      <w:r w:rsidR="0097588A" w:rsidRPr="004D1FE3">
        <w:t xml:space="preserve"> </w:t>
      </w:r>
      <w:r w:rsidRPr="004D1FE3">
        <w:t>did not match the</w:t>
      </w:r>
      <w:r w:rsidR="00EF0707" w:rsidRPr="004D1FE3">
        <w:t xml:space="preserve"> expected crystal structure. Instead, the patterns contained the signal of at least two phases, none of them</w:t>
      </w:r>
      <w:r w:rsidR="0097588A">
        <w:t xml:space="preserve"> being</w:t>
      </w:r>
      <w:r w:rsidR="00EF0707" w:rsidRPr="004D1FE3">
        <w:t xml:space="preserve"> properly described by BaNiSn</w:t>
      </w:r>
      <w:r w:rsidR="00EF0707" w:rsidRPr="004D1FE3">
        <w:rPr>
          <w:vertAlign w:val="subscript"/>
        </w:rPr>
        <w:t>3</w:t>
      </w:r>
      <w:r w:rsidR="00DE6657" w:rsidRPr="004D1FE3">
        <w:t xml:space="preserve"> model. On</w:t>
      </w:r>
      <w:r w:rsidR="00EF0707" w:rsidRPr="004D1FE3">
        <w:t xml:space="preserve"> the other hand</w:t>
      </w:r>
      <w:r w:rsidR="00DE6657" w:rsidRPr="004D1FE3">
        <w:t>,</w:t>
      </w:r>
      <w:r w:rsidR="00EF0707" w:rsidRPr="004D1FE3">
        <w:t xml:space="preserve"> EDX maps of sample surface showed relatively homogeneous distribution of elements. Aware of the sample bad quality, we performed</w:t>
      </w:r>
      <w:r w:rsidRPr="004D1FE3">
        <w:t xml:space="preserve"> both transport and magneti</w:t>
      </w:r>
      <w:r w:rsidR="00EF0707" w:rsidRPr="004D1FE3">
        <w:t>zation</w:t>
      </w:r>
      <w:r w:rsidRPr="004D1FE3">
        <w:t xml:space="preserve"> measurements at ambient pressure</w:t>
      </w:r>
      <w:r w:rsidR="00EF0707" w:rsidRPr="004D1FE3">
        <w:t>. The measured data</w:t>
      </w:r>
      <w:r w:rsidRPr="004D1FE3">
        <w:t xml:space="preserve"> differed significantly from expected behaviour</w:t>
      </w:r>
      <w:r w:rsidR="009140A6" w:rsidRPr="004D1FE3">
        <w:t xml:space="preserve"> for CeRhSi</w:t>
      </w:r>
      <w:r w:rsidR="009140A6" w:rsidRPr="004D1FE3">
        <w:rPr>
          <w:vertAlign w:val="subscript"/>
        </w:rPr>
        <w:t>3</w:t>
      </w:r>
      <w:r w:rsidR="009140A6" w:rsidRPr="004D1FE3">
        <w:t>, and moreover documented the samples consist of several phases</w:t>
      </w:r>
      <w:r w:rsidRPr="004D1FE3">
        <w:t>.</w:t>
      </w:r>
      <w:r w:rsidR="009140A6" w:rsidRPr="004D1FE3">
        <w:t xml:space="preserve"> In contrast, the flux method allowed us to prepare good quality samples, as confirmed by above listed measurements. The small dimensions of single crystals are sufficient, and in fact preferable - the sample orientation is well defined, for experiments under external pressure.</w:t>
      </w:r>
    </w:p>
    <w:p w:rsidR="003B689B" w:rsidRPr="004D1FE3" w:rsidRDefault="003B689B" w:rsidP="009D1EAB"/>
    <w:p w:rsidR="00AD3F6C" w:rsidRPr="004D1FE3" w:rsidRDefault="004F1E54" w:rsidP="000F1E9F">
      <w:pPr>
        <w:pStyle w:val="Heading3"/>
      </w:pPr>
      <w:bookmarkStart w:id="45" w:name="_Toc39571756"/>
      <w:r>
        <w:lastRenderedPageBreak/>
        <w:t>4</w:t>
      </w:r>
      <w:r w:rsidR="00263E5E" w:rsidRPr="004D1FE3">
        <w:t xml:space="preserve">.2. </w:t>
      </w:r>
      <w:r w:rsidR="00AA4850" w:rsidRPr="004D1FE3">
        <w:t>Pressure induced superconductivity in CeRhSi</w:t>
      </w:r>
      <w:r w:rsidR="00AA4850" w:rsidRPr="004D1FE3">
        <w:rPr>
          <w:vertAlign w:val="subscript"/>
        </w:rPr>
        <w:t>3</w:t>
      </w:r>
      <w:bookmarkEnd w:id="45"/>
    </w:p>
    <w:p w:rsidR="00550765" w:rsidRPr="004D1FE3" w:rsidRDefault="00AD3F6C" w:rsidP="009D36B1">
      <w:r w:rsidRPr="004D1FE3">
        <w:t>Pressure</w:t>
      </w:r>
      <w:r w:rsidR="008D508E" w:rsidRPr="004D1FE3">
        <w:t xml:space="preserve"> induced superconductivity in</w:t>
      </w:r>
      <w:r w:rsidRPr="004D1FE3">
        <w:t xml:space="preserve"> CeRhSi</w:t>
      </w:r>
      <w:r w:rsidRPr="004D1FE3">
        <w:rPr>
          <w:vertAlign w:val="subscript"/>
        </w:rPr>
        <w:t>3</w:t>
      </w:r>
      <w:r w:rsidRPr="004D1FE3">
        <w:t xml:space="preserve"> was </w:t>
      </w:r>
      <w:r w:rsidR="008D508E" w:rsidRPr="004D1FE3">
        <w:t>investigated by</w:t>
      </w:r>
      <w:r w:rsidRPr="004D1FE3">
        <w:t xml:space="preserve"> transport properties</w:t>
      </w:r>
      <w:r w:rsidR="008D508E" w:rsidRPr="004D1FE3">
        <w:t xml:space="preserve"> measurement</w:t>
      </w:r>
      <w:r w:rsidR="00BC6FEE">
        <w:t>s</w:t>
      </w:r>
      <w:r w:rsidRPr="004D1FE3">
        <w:t xml:space="preserve">, </w:t>
      </w:r>
      <w:r w:rsidR="00BC6FEE">
        <w:t>particularly</w:t>
      </w:r>
      <w:r w:rsidR="00BC6FEE" w:rsidRPr="004D1FE3">
        <w:t xml:space="preserve"> </w:t>
      </w:r>
      <w:r w:rsidRPr="004D1FE3">
        <w:t xml:space="preserve">pressure induced SC in yet unexplored pressure region </w:t>
      </w:r>
      <w:r w:rsidR="008D508E" w:rsidRPr="004D1FE3">
        <w:t>above</w:t>
      </w:r>
      <w:r w:rsidRPr="004D1FE3">
        <w:t xml:space="preserve"> 3 </w:t>
      </w:r>
      <w:proofErr w:type="spellStart"/>
      <w:proofErr w:type="gramStart"/>
      <w:r w:rsidRPr="004D1FE3">
        <w:t>GPa</w:t>
      </w:r>
      <w:proofErr w:type="spellEnd"/>
      <w:proofErr w:type="gramEnd"/>
      <w:r w:rsidRPr="004D1FE3">
        <w:t xml:space="preserve">. </w:t>
      </w:r>
      <w:r w:rsidR="003030DE" w:rsidRPr="004D1FE3">
        <w:t>Pressure cell of l</w:t>
      </w:r>
      <w:r w:rsidR="003030DE" w:rsidRPr="004D1FE3">
        <w:noBreakHyphen/>
        <w:t>BAC type was used</w:t>
      </w:r>
      <w:r w:rsidR="008D508E" w:rsidRPr="004D1FE3">
        <w:t xml:space="preserve"> for the study</w:t>
      </w:r>
      <w:r w:rsidR="003030DE" w:rsidRPr="004D1FE3">
        <w:t xml:space="preserve">, since it can potentially reach pressures up to 6 </w:t>
      </w:r>
      <w:proofErr w:type="spellStart"/>
      <w:proofErr w:type="gramStart"/>
      <w:r w:rsidR="003030DE" w:rsidRPr="004D1FE3">
        <w:t>GPa</w:t>
      </w:r>
      <w:proofErr w:type="spellEnd"/>
      <w:proofErr w:type="gramEnd"/>
      <w:r w:rsidR="003030DE" w:rsidRPr="004D1FE3">
        <w:t xml:space="preserve"> while providing more hydrostatic conditions than s-BAC. Single crystalline sample was polished</w:t>
      </w:r>
      <w:r w:rsidR="009C769C" w:rsidRPr="004D1FE3">
        <w:t xml:space="preserve"> to a thickness </w:t>
      </w:r>
      <w:r w:rsidR="008D508E" w:rsidRPr="004D1FE3">
        <w:t xml:space="preserve">of </w:t>
      </w:r>
      <w:r w:rsidR="009C769C" w:rsidRPr="004D1FE3">
        <w:t xml:space="preserve">about 80μm and prepared for resistivity measurement </w:t>
      </w:r>
      <w:r w:rsidR="008D508E" w:rsidRPr="004D1FE3">
        <w:t xml:space="preserve">under pressure </w:t>
      </w:r>
      <w:r w:rsidR="009C769C" w:rsidRPr="004D1FE3">
        <w:t>(see Fig.</w:t>
      </w:r>
      <w:r w:rsidR="009C769C" w:rsidRPr="004D1FE3">
        <w:fldChar w:fldCharType="begin"/>
      </w:r>
      <w:r w:rsidR="009C769C" w:rsidRPr="004D1FE3">
        <w:instrText xml:space="preserve"> REF fig_BACv2_montage \h </w:instrText>
      </w:r>
      <w:r w:rsidR="009C769C" w:rsidRPr="004D1FE3">
        <w:fldChar w:fldCharType="separate"/>
      </w:r>
      <w:r w:rsidR="002E2226">
        <w:rPr>
          <w:noProof/>
        </w:rPr>
        <w:t>5</w:t>
      </w:r>
      <w:r w:rsidR="009C769C" w:rsidRPr="004D1FE3">
        <w:fldChar w:fldCharType="end"/>
      </w:r>
      <w:r w:rsidR="009C769C" w:rsidRPr="004D1FE3">
        <w:t xml:space="preserve">). </w:t>
      </w:r>
      <w:r w:rsidR="008D508E" w:rsidRPr="004D1FE3">
        <w:t xml:space="preserve">The measurement was performed at </w:t>
      </w:r>
      <w:r w:rsidR="009C769C" w:rsidRPr="004D1FE3">
        <w:t>temperature down to 0.3 K and</w:t>
      </w:r>
      <w:r w:rsidR="008D508E" w:rsidRPr="004D1FE3">
        <w:t xml:space="preserve"> in</w:t>
      </w:r>
      <w:r w:rsidR="009C769C" w:rsidRPr="004D1FE3">
        <w:t xml:space="preserve"> magnetic field </w:t>
      </w:r>
      <w:r w:rsidR="00497392" w:rsidRPr="004D1FE3">
        <w:t>up to 18</w:t>
      </w:r>
      <w:r w:rsidR="008D508E" w:rsidRPr="004D1FE3">
        <w:t xml:space="preserve"> </w:t>
      </w:r>
      <w:r w:rsidR="009C769C" w:rsidRPr="004D1FE3">
        <w:t xml:space="preserve">T </w:t>
      </w:r>
      <w:r w:rsidR="00790B90" w:rsidRPr="004D1FE3">
        <w:t xml:space="preserve">in </w:t>
      </w:r>
      <w:r w:rsidR="00D816C3">
        <w:t>‘</w:t>
      </w:r>
      <w:r w:rsidR="00790B90" w:rsidRPr="004D1FE3">
        <w:t>20</w:t>
      </w:r>
      <w:r w:rsidR="008D508E" w:rsidRPr="004D1FE3">
        <w:t xml:space="preserve"> </w:t>
      </w:r>
      <w:r w:rsidR="00790B90" w:rsidRPr="004D1FE3">
        <w:t>T</w:t>
      </w:r>
      <w:r w:rsidR="00D816C3">
        <w:t xml:space="preserve"> &amp; 30mK’</w:t>
      </w:r>
      <w:r w:rsidR="00790B90" w:rsidRPr="004D1FE3">
        <w:t xml:space="preserve"> </w:t>
      </w:r>
      <w:proofErr w:type="spellStart"/>
      <w:r w:rsidR="00790B90" w:rsidRPr="004D1FE3">
        <w:t>cryo</w:t>
      </w:r>
      <w:r w:rsidR="00D816C3">
        <w:t>magnet</w:t>
      </w:r>
      <w:proofErr w:type="spellEnd"/>
      <w:r w:rsidR="008D508E" w:rsidRPr="004D1FE3">
        <w:t xml:space="preserve"> </w:t>
      </w:r>
      <w:r w:rsidR="00790B90" w:rsidRPr="004D1FE3">
        <w:t>[</w:t>
      </w:r>
      <w:r w:rsidR="00790B90" w:rsidRPr="004D1FE3">
        <w:fldChar w:fldCharType="begin"/>
      </w:r>
      <w:r w:rsidR="00790B90" w:rsidRPr="004D1FE3">
        <w:instrText xml:space="preserve"> REF ref_mgml \h </w:instrText>
      </w:r>
      <w:r w:rsidR="00790B90" w:rsidRPr="004D1FE3">
        <w:fldChar w:fldCharType="separate"/>
      </w:r>
      <w:r w:rsidR="002E2226">
        <w:rPr>
          <w:noProof/>
        </w:rPr>
        <w:t>11</w:t>
      </w:r>
      <w:r w:rsidR="00790B90" w:rsidRPr="004D1FE3">
        <w:fldChar w:fldCharType="end"/>
      </w:r>
      <w:r w:rsidR="00790B90" w:rsidRPr="004D1FE3">
        <w:t xml:space="preserve">]. </w:t>
      </w:r>
      <w:r w:rsidR="009C769C" w:rsidRPr="004D1FE3">
        <w:t xml:space="preserve">Pressure was determined by </w:t>
      </w:r>
      <w:r w:rsidR="00FB24DB" w:rsidRPr="004D1FE3">
        <w:t>a lead manometer combined with a load calibration</w:t>
      </w:r>
      <w:r w:rsidR="008D508E" w:rsidRPr="004D1FE3">
        <w:t xml:space="preserve">. We note, that </w:t>
      </w:r>
      <w:r w:rsidR="00FB24DB" w:rsidRPr="004D1FE3">
        <w:t xml:space="preserve">three out of six leading wires on lead were lost </w:t>
      </w:r>
      <w:r w:rsidR="008F094C" w:rsidRPr="004D1FE3">
        <w:t xml:space="preserve">during the measurement, i.e. </w:t>
      </w:r>
      <w:r w:rsidR="00FB24DB" w:rsidRPr="004D1FE3">
        <w:t>the last two pressure points</w:t>
      </w:r>
      <w:r w:rsidR="008F094C" w:rsidRPr="004D1FE3">
        <w:t xml:space="preserve"> were discerned only by load calibration. Moreover, the usage</w:t>
      </w:r>
      <w:r w:rsidR="0086255C">
        <w:t xml:space="preserve"> of load calibration allowed to </w:t>
      </w:r>
      <w:r w:rsidR="008F094C" w:rsidRPr="004D1FE3">
        <w:t xml:space="preserve">overcome uncertainties related to possible </w:t>
      </w:r>
      <w:r w:rsidR="00FB24DB" w:rsidRPr="004D1FE3">
        <w:t xml:space="preserve">residual magnetic field in the cryostat, which </w:t>
      </w:r>
      <w:r w:rsidR="008F094C" w:rsidRPr="004D1FE3">
        <w:t>w</w:t>
      </w:r>
      <w:r w:rsidR="00FB24DB" w:rsidRPr="004D1FE3">
        <w:t>ould shift the SC transition of lead</w:t>
      </w:r>
      <w:r w:rsidR="008F094C" w:rsidRPr="004D1FE3">
        <w:t xml:space="preserve"> to </w:t>
      </w:r>
      <w:r w:rsidR="00497392" w:rsidRPr="004D1FE3">
        <w:t>lower</w:t>
      </w:r>
      <w:r w:rsidR="008F094C" w:rsidRPr="004D1FE3">
        <w:t xml:space="preserve"> temperatures and hence indicate higher pressure</w:t>
      </w:r>
      <w:r w:rsidR="00FB24DB" w:rsidRPr="004D1FE3">
        <w:t>.</w:t>
      </w:r>
    </w:p>
    <w:p w:rsidR="00621099" w:rsidRPr="004D1FE3" w:rsidRDefault="00FC2326" w:rsidP="00612F4F">
      <w:pPr>
        <w:ind w:firstLine="708"/>
      </w:pPr>
      <w:r w:rsidRPr="004D1FE3">
        <w:t>Behaviour of electrical resistivity of CeRhSi</w:t>
      </w:r>
      <w:r w:rsidRPr="004D1FE3">
        <w:rPr>
          <w:vertAlign w:val="subscript"/>
        </w:rPr>
        <w:t>3</w:t>
      </w:r>
      <w:r w:rsidR="008B1064" w:rsidRPr="004D1FE3">
        <w:t xml:space="preserve"> at</w:t>
      </w:r>
      <w:r w:rsidRPr="004D1FE3">
        <w:t xml:space="preserve"> moderatel</w:t>
      </w:r>
      <w:r w:rsidR="008B1064" w:rsidRPr="004D1FE3">
        <w:t>y low temperatures is similar under</w:t>
      </w:r>
      <w:r w:rsidRPr="004D1FE3">
        <w:t xml:space="preserve"> ambient pressure and higher pressures</w:t>
      </w:r>
      <w:r w:rsidR="00DB260D" w:rsidRPr="004D1FE3">
        <w:t xml:space="preserve"> (see Fig.</w:t>
      </w:r>
      <w:r w:rsidR="00DB260D" w:rsidRPr="004D1FE3">
        <w:fldChar w:fldCharType="begin"/>
      </w:r>
      <w:r w:rsidR="00DB260D" w:rsidRPr="004D1FE3">
        <w:instrText xml:space="preserve"> REF fig_CeRhSi3_hT_TN \h </w:instrText>
      </w:r>
      <w:r w:rsidR="00DB260D" w:rsidRPr="004D1FE3">
        <w:fldChar w:fldCharType="separate"/>
      </w:r>
      <w:r w:rsidR="002E2226">
        <w:rPr>
          <w:noProof/>
        </w:rPr>
        <w:t>14</w:t>
      </w:r>
      <w:r w:rsidR="00DB260D" w:rsidRPr="004D1FE3">
        <w:fldChar w:fldCharType="end"/>
      </w:r>
      <w:r w:rsidR="00DB260D" w:rsidRPr="004D1FE3">
        <w:t>a)</w:t>
      </w:r>
      <w:r w:rsidRPr="004D1FE3">
        <w:t xml:space="preserve">: </w:t>
      </w:r>
      <w:r w:rsidR="00BC6FEE">
        <w:t>S</w:t>
      </w:r>
      <w:r w:rsidRPr="004D1FE3">
        <w:t>tarting at room temperature,</w:t>
      </w:r>
      <w:r w:rsidR="00E57FA4" w:rsidRPr="004D1FE3">
        <w:t xml:space="preserve"> a</w:t>
      </w:r>
      <w:r w:rsidRPr="004D1FE3">
        <w:t xml:space="preserve"> decrease of resistivity is </w:t>
      </w:r>
      <w:r w:rsidR="00E57FA4" w:rsidRPr="004D1FE3">
        <w:t>relatively small (</w:t>
      </w:r>
      <w:r w:rsidRPr="004D1FE3">
        <w:t>subtle</w:t>
      </w:r>
      <w:r w:rsidR="00E57FA4" w:rsidRPr="004D1FE3">
        <w:t>)</w:t>
      </w:r>
      <w:r w:rsidRPr="004D1FE3">
        <w:t xml:space="preserve">, </w:t>
      </w:r>
      <w:r w:rsidR="00E57FA4" w:rsidRPr="004D1FE3">
        <w:t xml:space="preserve">and </w:t>
      </w:r>
      <w:r w:rsidR="00995B63" w:rsidRPr="004D1FE3">
        <w:t xml:space="preserve">becomes notably steeper below </w:t>
      </w:r>
      <m:oMath>
        <m:r>
          <w:rPr>
            <w:rFonts w:ascii="Cambria Math" w:hAnsi="Cambria Math"/>
          </w:rPr>
          <m:t>~</m:t>
        </m:r>
      </m:oMath>
      <w:r w:rsidR="00995B63" w:rsidRPr="004D1FE3">
        <w:t>150</w:t>
      </w:r>
      <w:r w:rsidR="00E57FA4" w:rsidRPr="004D1FE3">
        <w:t xml:space="preserve"> </w:t>
      </w:r>
      <w:r w:rsidR="00995B63" w:rsidRPr="004D1FE3">
        <w:t xml:space="preserve">K. </w:t>
      </w:r>
      <w:r w:rsidR="0071101E" w:rsidRPr="004D1FE3">
        <w:t>Appl</w:t>
      </w:r>
      <w:r w:rsidR="00E57FA4" w:rsidRPr="004D1FE3">
        <w:t>ying larger</w:t>
      </w:r>
      <w:r w:rsidR="0071101E" w:rsidRPr="004D1FE3">
        <w:t xml:space="preserve"> pressure results in more steep decrease of </w:t>
      </w:r>
      <w:r w:rsidR="00E57FA4" w:rsidRPr="004D1FE3">
        <w:t xml:space="preserve">overall </w:t>
      </w:r>
      <w:r w:rsidR="0071101E" w:rsidRPr="004D1FE3">
        <w:t>resistivity, reaching smaller</w:t>
      </w:r>
      <w:r w:rsidR="00E57FA4" w:rsidRPr="004D1FE3">
        <w:t xml:space="preserve"> values of</w:t>
      </w:r>
      <w:r w:rsidR="0071101E" w:rsidRPr="004D1FE3">
        <w:t xml:space="preserve"> resistivity</w:t>
      </w:r>
      <w:r w:rsidR="005E490C" w:rsidRPr="004D1FE3">
        <w:t xml:space="preserve"> </w:t>
      </w:r>
      <w:r w:rsidR="00E57FA4" w:rsidRPr="004D1FE3">
        <w:t>at</w:t>
      </w:r>
      <w:r w:rsidR="005E490C" w:rsidRPr="004D1FE3">
        <w:t xml:space="preserve"> temperatures below </w:t>
      </w:r>
      <m:oMath>
        <m:r>
          <w:rPr>
            <w:rFonts w:ascii="Cambria Math" w:hAnsi="Cambria Math"/>
          </w:rPr>
          <m:t>~</m:t>
        </m:r>
      </m:oMath>
      <w:r w:rsidR="005E490C" w:rsidRPr="004D1FE3">
        <w:t>150</w:t>
      </w:r>
      <w:r w:rsidR="00E57FA4" w:rsidRPr="004D1FE3">
        <w:t xml:space="preserve"> </w:t>
      </w:r>
      <w:r w:rsidR="005E490C" w:rsidRPr="004D1FE3">
        <w:t>K</w:t>
      </w:r>
      <w:r w:rsidR="00E57FA4" w:rsidRPr="004D1FE3">
        <w:t>,</w:t>
      </w:r>
      <w:r w:rsidR="005E490C" w:rsidRPr="004D1FE3">
        <w:t xml:space="preserve"> while </w:t>
      </w:r>
      <w:r w:rsidR="00E57FA4" w:rsidRPr="004D1FE3">
        <w:t xml:space="preserve">the </w:t>
      </w:r>
      <w:r w:rsidR="005E490C" w:rsidRPr="004D1FE3">
        <w:t xml:space="preserve">resistivity in </w:t>
      </w:r>
      <w:r w:rsidR="00E57FA4" w:rsidRPr="004D1FE3">
        <w:t xml:space="preserve">high temperature </w:t>
      </w:r>
      <w:r w:rsidR="005E490C" w:rsidRPr="004D1FE3">
        <w:t>region</w:t>
      </w:r>
      <w:r w:rsidR="00E57FA4" w:rsidRPr="004D1FE3">
        <w:t xml:space="preserve"> gradually increases</w:t>
      </w:r>
      <w:r w:rsidR="005E490C" w:rsidRPr="004D1FE3">
        <w:t>.</w:t>
      </w:r>
      <w:r w:rsidR="00E57FA4" w:rsidRPr="004D1FE3">
        <w:t xml:space="preserve"> S</w:t>
      </w:r>
      <w:r w:rsidR="00B53DE8" w:rsidRPr="004D1FE3">
        <w:t>uch</w:t>
      </w:r>
      <w:r w:rsidR="00E57FA4" w:rsidRPr="004D1FE3">
        <w:t xml:space="preserve"> </w:t>
      </w:r>
      <w:r w:rsidR="00B53DE8" w:rsidRPr="004D1FE3">
        <w:t>development can be well understood considering the changes of crystallographic lattice under pressure. The applied pressure influences both interatomic distances and local environment of Ce ions, leading to changes of phonon as well as magnetic (crystal field) contribution to electrical resistivity.</w:t>
      </w:r>
    </w:p>
    <w:p w:rsidR="00D81740" w:rsidRPr="004D1FE3" w:rsidRDefault="00D81740" w:rsidP="001B72E5">
      <w:pPr>
        <w:jc w:val="center"/>
      </w:pPr>
      <w:r w:rsidRPr="004D1FE3">
        <w:rPr>
          <w:noProof/>
          <w:lang w:val="en-US" w:eastAsia="en-US"/>
        </w:rPr>
        <w:lastRenderedPageBreak/>
        <w:drawing>
          <wp:inline distT="0" distB="0" distL="0" distR="0" wp14:anchorId="28BCB545" wp14:editId="6A82EE75">
            <wp:extent cx="2628000" cy="2277116"/>
            <wp:effectExtent l="0" t="0" r="0" b="889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9091" t="3738" r="10082" b="4682"/>
                    <a:stretch/>
                  </pic:blipFill>
                  <pic:spPr bwMode="auto">
                    <a:xfrm>
                      <a:off x="0" y="0"/>
                      <a:ext cx="2628000" cy="2277116"/>
                    </a:xfrm>
                    <a:prstGeom prst="rect">
                      <a:avLst/>
                    </a:prstGeom>
                    <a:noFill/>
                    <a:ln>
                      <a:noFill/>
                    </a:ln>
                    <a:extLst>
                      <a:ext uri="{53640926-AAD7-44D8-BBD7-CCE9431645EC}">
                        <a14:shadowObscured xmlns:a14="http://schemas.microsoft.com/office/drawing/2010/main"/>
                      </a:ext>
                    </a:extLst>
                  </pic:spPr>
                </pic:pic>
              </a:graphicData>
            </a:graphic>
          </wp:inline>
        </w:drawing>
      </w:r>
      <w:r w:rsidR="00D56DDB">
        <w:rPr>
          <w:noProof/>
          <w:lang w:val="en-US" w:eastAsia="en-US"/>
        </w:rPr>
        <w:drawing>
          <wp:inline distT="0" distB="0" distL="0" distR="0" wp14:anchorId="3C02E8E7" wp14:editId="56ADBD0F">
            <wp:extent cx="2592000" cy="2186295"/>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8235" t="8065" r="12844" b="5009"/>
                    <a:stretch/>
                  </pic:blipFill>
                  <pic:spPr bwMode="auto">
                    <a:xfrm>
                      <a:off x="0" y="0"/>
                      <a:ext cx="2592000" cy="2186295"/>
                    </a:xfrm>
                    <a:prstGeom prst="rect">
                      <a:avLst/>
                    </a:prstGeom>
                    <a:noFill/>
                    <a:ln>
                      <a:noFill/>
                    </a:ln>
                    <a:extLst>
                      <a:ext uri="{53640926-AAD7-44D8-BBD7-CCE9431645EC}">
                        <a14:shadowObscured xmlns:a14="http://schemas.microsoft.com/office/drawing/2010/main"/>
                      </a:ext>
                    </a:extLst>
                  </pic:spPr>
                </pic:pic>
              </a:graphicData>
            </a:graphic>
          </wp:inline>
        </w:drawing>
      </w:r>
    </w:p>
    <w:p w:rsidR="00995B63" w:rsidRPr="004D1FE3" w:rsidRDefault="00995B63" w:rsidP="0021631C">
      <w:pPr>
        <w:spacing w:after="240"/>
        <w:jc w:val="center"/>
      </w:pPr>
      <w:r w:rsidRPr="004D1FE3">
        <w:t>Fig.</w:t>
      </w:r>
      <w:bookmarkStart w:id="46" w:name="fig_CeRhSi3_hT_TN"/>
      <w:r w:rsidRPr="004D1FE3">
        <w:fldChar w:fldCharType="begin"/>
      </w:r>
      <w:r w:rsidRPr="004D1FE3">
        <w:instrText xml:space="preserve"> SEQ fig \* MERGEFORMAT </w:instrText>
      </w:r>
      <w:r w:rsidRPr="004D1FE3">
        <w:fldChar w:fldCharType="separate"/>
      </w:r>
      <w:r w:rsidR="002E2226">
        <w:rPr>
          <w:noProof/>
        </w:rPr>
        <w:t>14</w:t>
      </w:r>
      <w:r w:rsidRPr="004D1FE3">
        <w:fldChar w:fldCharType="end"/>
      </w:r>
      <w:bookmarkEnd w:id="46"/>
      <w:r w:rsidRPr="004D1FE3">
        <w:t xml:space="preserve">: </w:t>
      </w:r>
      <w:r w:rsidR="00612F4F" w:rsidRPr="004D1FE3">
        <w:t xml:space="preserve">Temperature dependence of electric resistivity </w:t>
      </w:r>
      <w:r w:rsidR="00505652" w:rsidRPr="004D1FE3">
        <w:t>of CeRhSi</w:t>
      </w:r>
      <w:r w:rsidR="00505652" w:rsidRPr="004D1FE3">
        <w:rPr>
          <w:vertAlign w:val="subscript"/>
        </w:rPr>
        <w:t>3</w:t>
      </w:r>
      <w:r w:rsidR="008B1064" w:rsidRPr="004D1FE3">
        <w:t xml:space="preserve"> at</w:t>
      </w:r>
      <w:r w:rsidR="00505652" w:rsidRPr="004D1FE3">
        <w:t xml:space="preserve"> </w:t>
      </w:r>
      <w:r w:rsidR="00914346" w:rsidRPr="004D1FE3">
        <w:t xml:space="preserve">several </w:t>
      </w:r>
      <w:r w:rsidR="00505652" w:rsidRPr="004D1FE3">
        <w:t xml:space="preserve">pressures (a) below 200K and (b) below 4K, illustrating the shift of </w:t>
      </w:r>
      <w:proofErr w:type="spellStart"/>
      <w:r w:rsidR="00505652" w:rsidRPr="004D1FE3">
        <w:t>Néel</w:t>
      </w:r>
      <w:proofErr w:type="spellEnd"/>
      <w:r w:rsidR="00505652" w:rsidRPr="004D1FE3">
        <w:t xml:space="preserve"> temperature T</w:t>
      </w:r>
      <w:r w:rsidR="00505652" w:rsidRPr="004D1FE3">
        <w:rPr>
          <w:vertAlign w:val="subscript"/>
        </w:rPr>
        <w:t>N</w:t>
      </w:r>
      <w:r w:rsidR="002A344A" w:rsidRPr="004D1FE3">
        <w:t xml:space="preserve"> under pressure.</w:t>
      </w:r>
    </w:p>
    <w:p w:rsidR="005E490C" w:rsidRPr="004D1FE3" w:rsidRDefault="005E490C" w:rsidP="005E490C">
      <w:r w:rsidRPr="004D1FE3">
        <w:tab/>
      </w:r>
      <w:r w:rsidR="00914346" w:rsidRPr="004D1FE3">
        <w:t>Focusing on</w:t>
      </w:r>
      <w:r w:rsidR="00BC6FEE">
        <w:t xml:space="preserve"> the</w:t>
      </w:r>
      <w:r w:rsidR="00914346" w:rsidRPr="004D1FE3">
        <w:t xml:space="preserve"> low-temperature interval of measured data (</w:t>
      </w:r>
      <w:r w:rsidR="006415C0" w:rsidRPr="004D1FE3">
        <w:t>Fig.</w:t>
      </w:r>
      <w:r w:rsidR="00914346" w:rsidRPr="004D1FE3">
        <w:fldChar w:fldCharType="begin"/>
      </w:r>
      <w:r w:rsidR="00914346" w:rsidRPr="004D1FE3">
        <w:instrText xml:space="preserve"> REF fig_CeRhSi3_hT_TN \h </w:instrText>
      </w:r>
      <w:r w:rsidR="00914346" w:rsidRPr="004D1FE3">
        <w:fldChar w:fldCharType="separate"/>
      </w:r>
      <w:r w:rsidR="002E2226">
        <w:rPr>
          <w:noProof/>
        </w:rPr>
        <w:t>14</w:t>
      </w:r>
      <w:r w:rsidR="00914346" w:rsidRPr="004D1FE3">
        <w:fldChar w:fldCharType="end"/>
      </w:r>
      <w:r w:rsidR="00914346" w:rsidRPr="004D1FE3">
        <w:t xml:space="preserve">b), a bump corresponding to </w:t>
      </w:r>
      <w:r w:rsidR="0097462C">
        <w:t>AFM</w:t>
      </w:r>
      <w:r w:rsidR="00914346" w:rsidRPr="004D1FE3">
        <w:t xml:space="preserve"> phase transition </w:t>
      </w:r>
      <w:r w:rsidR="00693E0D" w:rsidRPr="004D1FE3">
        <w:t xml:space="preserve">was observed at pressure 0.3 </w:t>
      </w:r>
      <w:proofErr w:type="spellStart"/>
      <w:proofErr w:type="gramStart"/>
      <w:r w:rsidR="00914346" w:rsidRPr="004D1FE3">
        <w:t>GPa</w:t>
      </w:r>
      <w:proofErr w:type="spellEnd"/>
      <w:proofErr w:type="gramEnd"/>
      <w:r w:rsidR="00914346" w:rsidRPr="004D1FE3">
        <w:t>, mostly resembling the resistivity developm</w:t>
      </w:r>
      <w:r w:rsidR="008B1064" w:rsidRPr="004D1FE3">
        <w:t>ent at</w:t>
      </w:r>
      <w:r w:rsidR="006415C0" w:rsidRPr="004D1FE3">
        <w:t xml:space="preserve"> ambient pressure (Fig.</w:t>
      </w:r>
      <w:r w:rsidR="006415C0" w:rsidRPr="004D1FE3">
        <w:fldChar w:fldCharType="begin"/>
      </w:r>
      <w:r w:rsidR="006415C0" w:rsidRPr="004D1FE3">
        <w:instrText xml:space="preserve"> REF fig_CeRhSi3_heat_R_amb_pres \h </w:instrText>
      </w:r>
      <w:r w:rsidR="006415C0" w:rsidRPr="004D1FE3">
        <w:fldChar w:fldCharType="separate"/>
      </w:r>
      <w:r w:rsidR="002E2226">
        <w:rPr>
          <w:noProof/>
        </w:rPr>
        <w:t>13</w:t>
      </w:r>
      <w:r w:rsidR="006415C0" w:rsidRPr="004D1FE3">
        <w:fldChar w:fldCharType="end"/>
      </w:r>
      <w:r w:rsidR="00914346" w:rsidRPr="004D1FE3">
        <w:t>). Increasing the pressure to</w:t>
      </w:r>
      <w:r w:rsidR="00693E0D" w:rsidRPr="004D1FE3">
        <w:t xml:space="preserve"> 1.1 </w:t>
      </w:r>
      <w:proofErr w:type="spellStart"/>
      <w:proofErr w:type="gramStart"/>
      <w:r w:rsidR="00693E0D" w:rsidRPr="004D1FE3">
        <w:t>GPa</w:t>
      </w:r>
      <w:proofErr w:type="spellEnd"/>
      <w:proofErr w:type="gramEnd"/>
      <w:r w:rsidR="00693E0D" w:rsidRPr="004D1FE3">
        <w:t xml:space="preserve">, </w:t>
      </w:r>
      <w:r w:rsidR="00914346" w:rsidRPr="004D1FE3">
        <w:t xml:space="preserve">the transition became less pronounced and shifted to higher temperature. No </w:t>
      </w:r>
      <w:r w:rsidR="0097462C">
        <w:t>AFM</w:t>
      </w:r>
      <w:r w:rsidR="00914346" w:rsidRPr="004D1FE3">
        <w:t xml:space="preserve"> transition</w:t>
      </w:r>
      <w:r w:rsidR="00693E0D" w:rsidRPr="004D1FE3">
        <w:t xml:space="preserve"> was detected at higher pressures</w:t>
      </w:r>
      <w:r w:rsidR="00914346" w:rsidRPr="004D1FE3">
        <w:t>;</w:t>
      </w:r>
      <w:r w:rsidR="00542C0E" w:rsidRPr="004D1FE3">
        <w:t xml:space="preserve"> all in agreement with previous results [</w:t>
      </w:r>
      <w:r w:rsidR="00BA0131">
        <w:fldChar w:fldCharType="begin"/>
      </w:r>
      <w:r w:rsidR="00BA0131">
        <w:instrText xml:space="preserve"> REF ref_CeRhSi3_Kimura \h </w:instrText>
      </w:r>
      <w:r w:rsidR="00BA0131">
        <w:fldChar w:fldCharType="separate"/>
      </w:r>
      <w:r w:rsidR="002E2226">
        <w:rPr>
          <w:noProof/>
        </w:rPr>
        <w:t>1</w:t>
      </w:r>
      <w:r w:rsidR="00BA0131">
        <w:fldChar w:fldCharType="end"/>
      </w:r>
      <w:proofErr w:type="gramStart"/>
      <w:r w:rsidR="00BA0131">
        <w:t>,</w:t>
      </w:r>
      <w:proofErr w:type="gramEnd"/>
      <w:r w:rsidR="00542C0E" w:rsidRPr="004D1FE3">
        <w:fldChar w:fldCharType="begin"/>
      </w:r>
      <w:r w:rsidR="00542C0E" w:rsidRPr="004D1FE3">
        <w:instrText xml:space="preserve"> REF ref_CeRhSi3_Kimura_2007 \h </w:instrText>
      </w:r>
      <w:r w:rsidR="00542C0E" w:rsidRPr="004D1FE3">
        <w:fldChar w:fldCharType="separate"/>
      </w:r>
      <w:r w:rsidR="002E2226">
        <w:rPr>
          <w:noProof/>
        </w:rPr>
        <w:t>2</w:t>
      </w:r>
      <w:r w:rsidR="00542C0E" w:rsidRPr="004D1FE3">
        <w:fldChar w:fldCharType="end"/>
      </w:r>
      <w:r w:rsidR="00542C0E" w:rsidRPr="004D1FE3">
        <w:t>]</w:t>
      </w:r>
      <w:r w:rsidR="00693E0D" w:rsidRPr="004D1FE3">
        <w:t xml:space="preserve">. </w:t>
      </w:r>
      <w:r w:rsidR="00F25585" w:rsidRPr="004D1FE3">
        <w:t xml:space="preserve">Under 1.1 </w:t>
      </w:r>
      <w:proofErr w:type="spellStart"/>
      <w:proofErr w:type="gramStart"/>
      <w:r w:rsidR="00F25585" w:rsidRPr="004D1FE3">
        <w:t>GPa</w:t>
      </w:r>
      <w:proofErr w:type="spellEnd"/>
      <w:proofErr w:type="gramEnd"/>
      <w:r w:rsidR="00F25585" w:rsidRPr="004D1FE3">
        <w:t xml:space="preserve"> there is no SC transit</w:t>
      </w:r>
      <w:r w:rsidR="00D21C73" w:rsidRPr="004D1FE3">
        <w:t xml:space="preserve">ion observed, however </w:t>
      </w:r>
      <w:r w:rsidR="003C06C5" w:rsidRPr="004D1FE3">
        <w:t xml:space="preserve">an </w:t>
      </w:r>
      <w:r w:rsidR="00D21C73" w:rsidRPr="004D1FE3">
        <w:t>unusual decrease in</w:t>
      </w:r>
      <w:r w:rsidR="00F25585" w:rsidRPr="004D1FE3">
        <w:t xml:space="preserve"> resistivity can </w:t>
      </w:r>
      <w:r w:rsidR="00542C0E" w:rsidRPr="004D1FE3">
        <w:t xml:space="preserve">be </w:t>
      </w:r>
      <w:r w:rsidR="003C06C5" w:rsidRPr="004D1FE3">
        <w:t xml:space="preserve">followed </w:t>
      </w:r>
      <w:r w:rsidR="00D21C73" w:rsidRPr="004D1FE3">
        <w:t xml:space="preserve">when </w:t>
      </w:r>
      <w:r w:rsidR="00542C0E" w:rsidRPr="004D1FE3">
        <w:t xml:space="preserve">nearing the lowest measured temperatures, which may indicate a start of a broad SC transition below 0.3 K. </w:t>
      </w:r>
      <w:r w:rsidR="003C06C5" w:rsidRPr="004D1FE3">
        <w:t>Such assumption is</w:t>
      </w:r>
      <w:r w:rsidR="00BC6FEE">
        <w:t>,</w:t>
      </w:r>
      <w:r w:rsidR="003C06C5" w:rsidRPr="004D1FE3">
        <w:t xml:space="preserve"> in fact</w:t>
      </w:r>
      <w:r w:rsidR="00BC6FEE">
        <w:t>,</w:t>
      </w:r>
      <w:r w:rsidR="003C06C5" w:rsidRPr="004D1FE3">
        <w:t xml:space="preserve"> well in agreement with previous results</w:t>
      </w:r>
      <w:r w:rsidR="006415C0" w:rsidRPr="004D1FE3">
        <w:t xml:space="preserve"> [</w:t>
      </w:r>
      <w:r w:rsidR="00BA0131">
        <w:fldChar w:fldCharType="begin"/>
      </w:r>
      <w:r w:rsidR="00BA0131">
        <w:instrText xml:space="preserve"> REF ref_CeRhSi3_Kimura \h </w:instrText>
      </w:r>
      <w:r w:rsidR="00BA0131">
        <w:fldChar w:fldCharType="separate"/>
      </w:r>
      <w:r w:rsidR="002E2226">
        <w:rPr>
          <w:noProof/>
        </w:rPr>
        <w:t>1</w:t>
      </w:r>
      <w:r w:rsidR="00BA0131">
        <w:fldChar w:fldCharType="end"/>
      </w:r>
      <w:proofErr w:type="gramStart"/>
      <w:r w:rsidR="00BA0131">
        <w:t>,</w:t>
      </w:r>
      <w:proofErr w:type="gramEnd"/>
      <w:r w:rsidR="006415C0" w:rsidRPr="004D1FE3">
        <w:fldChar w:fldCharType="begin"/>
      </w:r>
      <w:r w:rsidR="006415C0" w:rsidRPr="004D1FE3">
        <w:instrText xml:space="preserve"> REF ref_CeRhSi3_Kimura_2007 \h </w:instrText>
      </w:r>
      <w:r w:rsidR="006415C0" w:rsidRPr="004D1FE3">
        <w:fldChar w:fldCharType="separate"/>
      </w:r>
      <w:r w:rsidR="002E2226">
        <w:rPr>
          <w:noProof/>
        </w:rPr>
        <w:t>2</w:t>
      </w:r>
      <w:r w:rsidR="006415C0" w:rsidRPr="004D1FE3">
        <w:fldChar w:fldCharType="end"/>
      </w:r>
      <w:r w:rsidR="006415C0" w:rsidRPr="004D1FE3">
        <w:t>]</w:t>
      </w:r>
      <w:r w:rsidR="003C06C5" w:rsidRPr="004D1FE3">
        <w:t xml:space="preserve"> as the SC transition is first observed at around 1.1 </w:t>
      </w:r>
      <w:proofErr w:type="spellStart"/>
      <w:r w:rsidR="003C06C5" w:rsidRPr="004D1FE3">
        <w:t>GPa</w:t>
      </w:r>
      <w:proofErr w:type="spellEnd"/>
      <w:r w:rsidR="003C06C5" w:rsidRPr="004D1FE3">
        <w:t>.</w:t>
      </w:r>
    </w:p>
    <w:p w:rsidR="007007EB" w:rsidRPr="004D1FE3" w:rsidRDefault="00D21C73" w:rsidP="005E490C">
      <w:r w:rsidRPr="004D1FE3">
        <w:tab/>
      </w:r>
      <w:r w:rsidR="008D2F96" w:rsidRPr="004D1FE3">
        <w:t>The</w:t>
      </w:r>
      <w:r w:rsidR="0046381C" w:rsidRPr="004D1FE3">
        <w:t xml:space="preserve"> pressure induced SC </w:t>
      </w:r>
      <w:r w:rsidR="008D2F96" w:rsidRPr="004D1FE3">
        <w:t xml:space="preserve">is </w:t>
      </w:r>
      <w:r w:rsidR="0046381C" w:rsidRPr="004D1FE3">
        <w:t xml:space="preserve">clearly observable </w:t>
      </w:r>
      <w:r w:rsidR="008D2F96" w:rsidRPr="004D1FE3">
        <w:t>under</w:t>
      </w:r>
      <w:r w:rsidR="0046381C" w:rsidRPr="004D1FE3">
        <w:t xml:space="preserve"> 2.9 </w:t>
      </w:r>
      <w:proofErr w:type="spellStart"/>
      <w:proofErr w:type="gramStart"/>
      <w:r w:rsidR="0046381C" w:rsidRPr="004D1FE3">
        <w:t>GPa</w:t>
      </w:r>
      <w:proofErr w:type="spellEnd"/>
      <w:proofErr w:type="gramEnd"/>
      <w:r w:rsidR="008D2F96" w:rsidRPr="004D1FE3">
        <w:t xml:space="preserve"> and higher pressures, see Fig.</w:t>
      </w:r>
      <w:r w:rsidR="008D2F96" w:rsidRPr="004D1FE3">
        <w:fldChar w:fldCharType="begin"/>
      </w:r>
      <w:r w:rsidR="008D2F96" w:rsidRPr="004D1FE3">
        <w:instrText xml:space="preserve"> REF fig_CeRhSi3_rhoT_lT \h </w:instrText>
      </w:r>
      <w:r w:rsidR="008D2F96" w:rsidRPr="004D1FE3">
        <w:fldChar w:fldCharType="separate"/>
      </w:r>
      <w:r w:rsidR="002E2226">
        <w:rPr>
          <w:noProof/>
        </w:rPr>
        <w:t>15</w:t>
      </w:r>
      <w:r w:rsidR="008D2F96" w:rsidRPr="004D1FE3">
        <w:fldChar w:fldCharType="end"/>
      </w:r>
      <w:r w:rsidR="0046381C" w:rsidRPr="004D1FE3">
        <w:t xml:space="preserve">. </w:t>
      </w:r>
      <w:r w:rsidR="00467A1F" w:rsidRPr="004D1FE3">
        <w:t>Similar</w:t>
      </w:r>
      <w:r w:rsidR="008D2F96" w:rsidRPr="004D1FE3">
        <w:t>ly</w:t>
      </w:r>
      <w:r w:rsidR="00467A1F" w:rsidRPr="004D1FE3">
        <w:t xml:space="preserve"> to previous results [</w:t>
      </w:r>
      <w:r w:rsidR="00BA0131">
        <w:fldChar w:fldCharType="begin"/>
      </w:r>
      <w:r w:rsidR="00BA0131">
        <w:instrText xml:space="preserve"> REF ref_CeRhSi3_Kimura \h </w:instrText>
      </w:r>
      <w:r w:rsidR="00BA0131">
        <w:fldChar w:fldCharType="separate"/>
      </w:r>
      <w:r w:rsidR="002E2226">
        <w:rPr>
          <w:noProof/>
        </w:rPr>
        <w:t>1</w:t>
      </w:r>
      <w:r w:rsidR="00BA0131">
        <w:fldChar w:fldCharType="end"/>
      </w:r>
      <w:proofErr w:type="gramStart"/>
      <w:r w:rsidR="00BA0131">
        <w:t>,</w:t>
      </w:r>
      <w:proofErr w:type="gramEnd"/>
      <w:r w:rsidR="00467A1F" w:rsidRPr="004D1FE3">
        <w:fldChar w:fldCharType="begin"/>
      </w:r>
      <w:r w:rsidR="00467A1F" w:rsidRPr="004D1FE3">
        <w:instrText xml:space="preserve"> REF ref_CeRhSi3_Kimura_2007 \h </w:instrText>
      </w:r>
      <w:r w:rsidR="00467A1F" w:rsidRPr="004D1FE3">
        <w:fldChar w:fldCharType="separate"/>
      </w:r>
      <w:r w:rsidR="002E2226">
        <w:rPr>
          <w:noProof/>
        </w:rPr>
        <w:t>2</w:t>
      </w:r>
      <w:r w:rsidR="00467A1F" w:rsidRPr="004D1FE3">
        <w:fldChar w:fldCharType="end"/>
      </w:r>
      <w:r w:rsidR="00467A1F" w:rsidRPr="004D1FE3">
        <w:t xml:space="preserve">], </w:t>
      </w:r>
      <w:r w:rsidR="00BC6FEE">
        <w:t xml:space="preserve">a </w:t>
      </w:r>
      <w:r w:rsidR="00467A1F" w:rsidRPr="004D1FE3">
        <w:t>maximal</w:t>
      </w:r>
      <w:r w:rsidR="008D2F96" w:rsidRPr="004D1FE3">
        <w:t xml:space="preserve"> value of</w:t>
      </w:r>
      <w:r w:rsidR="00467A1F" w:rsidRPr="004D1FE3">
        <w:t xml:space="preserve"> T</w:t>
      </w:r>
      <w:r w:rsidR="00467A1F" w:rsidRPr="004D1FE3">
        <w:rPr>
          <w:vertAlign w:val="subscript"/>
        </w:rPr>
        <w:t>c</w:t>
      </w:r>
      <w:r w:rsidR="00467A1F" w:rsidRPr="004D1FE3">
        <w:t xml:space="preserve"> </w:t>
      </w:r>
      <w:r w:rsidR="008D2F96" w:rsidRPr="004D1FE3">
        <w:t>(</w:t>
      </w:r>
      <w:r w:rsidR="00467A1F" w:rsidRPr="004D1FE3">
        <w:t>about 1.1 K</w:t>
      </w:r>
      <w:r w:rsidR="008D2F96" w:rsidRPr="004D1FE3">
        <w:t>)</w:t>
      </w:r>
      <w:r w:rsidR="00467A1F" w:rsidRPr="004D1FE3">
        <w:t xml:space="preserve"> </w:t>
      </w:r>
      <w:r w:rsidR="008D2F96" w:rsidRPr="004D1FE3">
        <w:t>is observed under</w:t>
      </w:r>
      <w:r w:rsidR="00467A1F" w:rsidRPr="004D1FE3">
        <w:t xml:space="preserve"> </w:t>
      </w:r>
      <w:r w:rsidR="008D2F96" w:rsidRPr="004D1FE3">
        <w:t xml:space="preserve">this </w:t>
      </w:r>
      <w:r w:rsidR="00467A1F" w:rsidRPr="004D1FE3">
        <w:t>pressure</w:t>
      </w:r>
      <w:r w:rsidR="008D2F96" w:rsidRPr="004D1FE3">
        <w:t>. The change of electrical resistivity of the sample during the</w:t>
      </w:r>
      <w:r w:rsidR="00467A1F" w:rsidRPr="004D1FE3">
        <w:t xml:space="preserve"> SC transition</w:t>
      </w:r>
      <w:r w:rsidR="008D2F96" w:rsidRPr="004D1FE3">
        <w:t xml:space="preserve"> is sharp,</w:t>
      </w:r>
      <w:r w:rsidR="00466835">
        <w:t xml:space="preserve"> on temperature interval of </w:t>
      </w:r>
      <m:oMath>
        <m:r>
          <w:rPr>
            <w:rFonts w:ascii="Cambria Math" w:hAnsi="Cambria Math"/>
          </w:rPr>
          <m:t>~</m:t>
        </m:r>
      </m:oMath>
      <w:r w:rsidR="00C22732" w:rsidRPr="004D1FE3">
        <w:t>0.15</w:t>
      </w:r>
      <w:r w:rsidR="008D2F96" w:rsidRPr="004D1FE3">
        <w:t xml:space="preserve"> K</w:t>
      </w:r>
      <w:r w:rsidR="00467A1F" w:rsidRPr="004D1FE3">
        <w:t xml:space="preserve">. Further pressure application results in </w:t>
      </w:r>
      <w:r w:rsidR="008D2F96" w:rsidRPr="004D1FE3">
        <w:t xml:space="preserve">a </w:t>
      </w:r>
      <w:r w:rsidR="00467A1F" w:rsidRPr="004D1FE3">
        <w:t>continuous suppression of T</w:t>
      </w:r>
      <w:r w:rsidR="002D262D" w:rsidRPr="004D1FE3">
        <w:rPr>
          <w:vertAlign w:val="subscript"/>
        </w:rPr>
        <w:t>c</w:t>
      </w:r>
      <w:r w:rsidR="002D262D" w:rsidRPr="004D1FE3">
        <w:t>, shifting it to lower temperatures</w:t>
      </w:r>
      <w:r w:rsidR="008D2F96" w:rsidRPr="004D1FE3">
        <w:t>,</w:t>
      </w:r>
      <w:r w:rsidR="002D262D" w:rsidRPr="004D1FE3">
        <w:t xml:space="preserve"> while the SC transition has a tendency to broaden</w:t>
      </w:r>
      <w:r w:rsidR="00466835">
        <w:t xml:space="preserve"> (</w:t>
      </w:r>
      <m:oMath>
        <m:r>
          <w:rPr>
            <w:rFonts w:ascii="Cambria Math" w:hAnsi="Cambria Math"/>
          </w:rPr>
          <m:t>~</m:t>
        </m:r>
      </m:oMath>
      <w:r w:rsidR="00C22732" w:rsidRPr="004D1FE3">
        <w:t>0.45</w:t>
      </w:r>
      <w:r w:rsidR="009A7528">
        <w:t xml:space="preserve"> K under 3.9</w:t>
      </w:r>
      <w:r w:rsidR="00466835">
        <w:t> </w:t>
      </w:r>
      <w:proofErr w:type="spellStart"/>
      <w:proofErr w:type="gramStart"/>
      <w:r w:rsidR="008D2F96" w:rsidRPr="004D1FE3">
        <w:t>GPa</w:t>
      </w:r>
      <w:proofErr w:type="spellEnd"/>
      <w:proofErr w:type="gramEnd"/>
      <w:r w:rsidR="008D2F96" w:rsidRPr="004D1FE3">
        <w:t>)</w:t>
      </w:r>
      <w:r w:rsidR="002D262D" w:rsidRPr="004D1FE3">
        <w:t xml:space="preserve">. </w:t>
      </w:r>
      <w:r w:rsidR="007007EB" w:rsidRPr="004D1FE3">
        <w:t>Under</w:t>
      </w:r>
      <w:r w:rsidR="009A7528">
        <w:t xml:space="preserve"> 4.3</w:t>
      </w:r>
      <w:r w:rsidR="002E6C0A" w:rsidRPr="004D1FE3">
        <w:t xml:space="preserve"> </w:t>
      </w:r>
      <w:proofErr w:type="spellStart"/>
      <w:proofErr w:type="gramStart"/>
      <w:r w:rsidR="002E6C0A" w:rsidRPr="004D1FE3">
        <w:t>GPa</w:t>
      </w:r>
      <w:proofErr w:type="spellEnd"/>
      <w:proofErr w:type="gramEnd"/>
      <w:r w:rsidR="002E6C0A" w:rsidRPr="004D1FE3">
        <w:t xml:space="preserve">, the SC transition is suppressed to such lengths that it </w:t>
      </w:r>
      <w:r w:rsidR="00F87BD7">
        <w:t xml:space="preserve">is not finished </w:t>
      </w:r>
      <w:r w:rsidR="002E6C0A" w:rsidRPr="004D1FE3">
        <w:t>at 0.3 K.</w:t>
      </w:r>
    </w:p>
    <w:p w:rsidR="00D21C73" w:rsidRPr="004D1FE3" w:rsidRDefault="007007EB" w:rsidP="006415C0">
      <w:pPr>
        <w:ind w:firstLine="708"/>
      </w:pPr>
      <w:r w:rsidRPr="004D1FE3">
        <w:t xml:space="preserve">Previously reported </w:t>
      </w:r>
      <w:r w:rsidR="002E6C0A" w:rsidRPr="004D1FE3">
        <w:t xml:space="preserve">anomalous </w:t>
      </w:r>
      <w:r w:rsidRPr="004D1FE3">
        <w:t xml:space="preserve">behaviour of SC transition (marked by </w:t>
      </w:r>
      <w:r w:rsidR="002E6C0A" w:rsidRPr="004D1FE3">
        <w:t>temperature T*</w:t>
      </w:r>
      <w:r w:rsidR="0099435F" w:rsidRPr="004D1FE3">
        <w:t xml:space="preserve">) observed </w:t>
      </w:r>
      <w:r w:rsidR="00F87BD7">
        <w:t>in</w:t>
      </w:r>
      <w:r w:rsidR="0099435F" w:rsidRPr="004D1FE3">
        <w:t xml:space="preserve"> electrical resistivity</w:t>
      </w:r>
      <w:r w:rsidR="002E6C0A" w:rsidRPr="004D1FE3">
        <w:t xml:space="preserve"> measurements</w:t>
      </w:r>
      <w:r w:rsidR="00F87BD7">
        <w:t xml:space="preserve"> for </w:t>
      </w:r>
      <w:r w:rsidR="00F87BD7" w:rsidRPr="004D1FE3">
        <w:rPr>
          <w:i/>
        </w:rPr>
        <w:t>j</w:t>
      </w:r>
      <w:r w:rsidR="00F87BD7" w:rsidRPr="004D1FE3">
        <w:t xml:space="preserve"> </w:t>
      </w:r>
      <w:r w:rsidR="00F87BD7" w:rsidRPr="004D1FE3">
        <w:rPr>
          <w:rFonts w:ascii="Arial" w:hAnsi="Arial" w:cs="Arial"/>
        </w:rPr>
        <w:t>II</w:t>
      </w:r>
      <w:r w:rsidR="00F87BD7" w:rsidRPr="004D1FE3">
        <w:t xml:space="preserve"> </w:t>
      </w:r>
      <w:proofErr w:type="spellStart"/>
      <w:r w:rsidR="00F87BD7" w:rsidRPr="004D1FE3">
        <w:rPr>
          <w:i/>
        </w:rPr>
        <w:t>a</w:t>
      </w:r>
      <w:proofErr w:type="spellEnd"/>
      <w:r w:rsidR="00F87BD7" w:rsidRPr="004D1FE3">
        <w:t xml:space="preserve"> axis</w:t>
      </w:r>
      <w:r w:rsidR="002E6C0A" w:rsidRPr="004D1FE3">
        <w:t xml:space="preserve"> [</w:t>
      </w:r>
      <w:r w:rsidR="00BA0131">
        <w:fldChar w:fldCharType="begin"/>
      </w:r>
      <w:r w:rsidR="00BA0131">
        <w:instrText xml:space="preserve"> REF ref_CeRhSi3_Kimura \h </w:instrText>
      </w:r>
      <w:r w:rsidR="00BA0131">
        <w:fldChar w:fldCharType="separate"/>
      </w:r>
      <w:r w:rsidR="002E2226">
        <w:rPr>
          <w:noProof/>
        </w:rPr>
        <w:t>1</w:t>
      </w:r>
      <w:r w:rsidR="00BA0131">
        <w:fldChar w:fldCharType="end"/>
      </w:r>
      <w:proofErr w:type="gramStart"/>
      <w:r w:rsidR="00BA0131">
        <w:t>,</w:t>
      </w:r>
      <w:proofErr w:type="gramEnd"/>
      <w:r w:rsidR="002E6C0A" w:rsidRPr="004D1FE3">
        <w:fldChar w:fldCharType="begin"/>
      </w:r>
      <w:r w:rsidR="002E6C0A" w:rsidRPr="004D1FE3">
        <w:instrText xml:space="preserve"> REF ref_CeRhSi3_Kimura_2007 \h </w:instrText>
      </w:r>
      <w:r w:rsidR="002E6C0A" w:rsidRPr="004D1FE3">
        <w:fldChar w:fldCharType="separate"/>
      </w:r>
      <w:r w:rsidR="002E2226">
        <w:rPr>
          <w:noProof/>
        </w:rPr>
        <w:t>2</w:t>
      </w:r>
      <w:r w:rsidR="002E6C0A" w:rsidRPr="004D1FE3">
        <w:fldChar w:fldCharType="end"/>
      </w:r>
      <w:r w:rsidR="002E6C0A" w:rsidRPr="004D1FE3">
        <w:t>] was</w:t>
      </w:r>
      <w:r w:rsidRPr="004D1FE3">
        <w:t xml:space="preserve"> not</w:t>
      </w:r>
      <w:r w:rsidR="002E6C0A" w:rsidRPr="004D1FE3">
        <w:t xml:space="preserve"> </w:t>
      </w:r>
      <w:r w:rsidR="00F87BD7">
        <w:t>exhibited</w:t>
      </w:r>
      <w:r w:rsidR="00F87BD7" w:rsidRPr="004D1FE3">
        <w:t xml:space="preserve"> </w:t>
      </w:r>
      <w:r w:rsidRPr="004D1FE3">
        <w:t xml:space="preserve">in our data. There was no indication of additional/subsequent </w:t>
      </w:r>
      <w:r w:rsidRPr="004D1FE3">
        <w:lastRenderedPageBreak/>
        <w:t xml:space="preserve">transition </w:t>
      </w:r>
      <w:r w:rsidR="0099435F" w:rsidRPr="004D1FE3">
        <w:t xml:space="preserve">at </w:t>
      </w:r>
      <w:r w:rsidR="00CA6DF4">
        <w:t>3</w:t>
      </w:r>
      <w:r w:rsidR="008B1064" w:rsidRPr="004D1FE3">
        <w:t xml:space="preserve"> </w:t>
      </w:r>
      <w:proofErr w:type="spellStart"/>
      <w:r w:rsidR="008B1064" w:rsidRPr="004D1FE3">
        <w:t>GPa</w:t>
      </w:r>
      <w:proofErr w:type="spellEnd"/>
      <w:r w:rsidR="00F87BD7">
        <w:t>, in agreement with previous study</w:t>
      </w:r>
      <w:r w:rsidR="00466835">
        <w:t xml:space="preserve"> </w:t>
      </w:r>
      <w:r w:rsidR="00466835" w:rsidRPr="004D1FE3">
        <w:t>[</w:t>
      </w:r>
      <w:r w:rsidR="00BA0131">
        <w:fldChar w:fldCharType="begin"/>
      </w:r>
      <w:r w:rsidR="00BA0131">
        <w:instrText xml:space="preserve"> REF ref_CeRhSi3_Kimura \h </w:instrText>
      </w:r>
      <w:r w:rsidR="00BA0131">
        <w:fldChar w:fldCharType="separate"/>
      </w:r>
      <w:r w:rsidR="002E2226">
        <w:rPr>
          <w:noProof/>
        </w:rPr>
        <w:t>1</w:t>
      </w:r>
      <w:r w:rsidR="00BA0131">
        <w:fldChar w:fldCharType="end"/>
      </w:r>
      <w:proofErr w:type="gramStart"/>
      <w:r w:rsidR="00BA0131">
        <w:t>,</w:t>
      </w:r>
      <w:proofErr w:type="gramEnd"/>
      <w:r w:rsidR="00466835" w:rsidRPr="004D1FE3">
        <w:fldChar w:fldCharType="begin"/>
      </w:r>
      <w:r w:rsidR="00466835" w:rsidRPr="004D1FE3">
        <w:instrText xml:space="preserve"> REF ref_CeRhSi3_Kimura_2007 \h </w:instrText>
      </w:r>
      <w:r w:rsidR="00466835" w:rsidRPr="004D1FE3">
        <w:fldChar w:fldCharType="separate"/>
      </w:r>
      <w:r w:rsidR="002E2226">
        <w:rPr>
          <w:noProof/>
        </w:rPr>
        <w:t>2</w:t>
      </w:r>
      <w:r w:rsidR="00466835" w:rsidRPr="004D1FE3">
        <w:fldChar w:fldCharType="end"/>
      </w:r>
      <w:r w:rsidR="00466835" w:rsidRPr="004D1FE3">
        <w:t>]</w:t>
      </w:r>
      <w:r w:rsidR="008B1064" w:rsidRPr="004D1FE3">
        <w:t>. The SC transition at</w:t>
      </w:r>
      <w:r w:rsidRPr="004D1FE3">
        <w:t xml:space="preserve"> higher pressures was broad, but smooth.</w:t>
      </w:r>
      <w:r w:rsidR="001527C0" w:rsidRPr="004D1FE3">
        <w:t xml:space="preserve"> Although we did not measure in</w:t>
      </w:r>
      <w:r w:rsidR="00CA6DF4">
        <w:t xml:space="preserve"> pressure region from 1.2 to 1.8</w:t>
      </w:r>
      <w:r w:rsidR="001527C0" w:rsidRPr="004D1FE3">
        <w:t xml:space="preserve"> </w:t>
      </w:r>
      <w:proofErr w:type="spellStart"/>
      <w:proofErr w:type="gramStart"/>
      <w:r w:rsidR="001527C0" w:rsidRPr="004D1FE3">
        <w:t>GPa</w:t>
      </w:r>
      <w:proofErr w:type="spellEnd"/>
      <w:proofErr w:type="gramEnd"/>
      <w:r w:rsidR="001527C0" w:rsidRPr="004D1FE3">
        <w:t>, and therefore cannot rule o</w:t>
      </w:r>
      <w:r w:rsidR="008B1064" w:rsidRPr="004D1FE3">
        <w:t>ut the presence of T* anomaly at</w:t>
      </w:r>
      <w:r w:rsidR="001527C0" w:rsidRPr="004D1FE3">
        <w:t xml:space="preserve"> those pressures also in our sample</w:t>
      </w:r>
      <w:r w:rsidR="00466835">
        <w:t xml:space="preserve"> (see Figs. </w:t>
      </w:r>
      <w:r w:rsidR="00466835">
        <w:fldChar w:fldCharType="begin"/>
      </w:r>
      <w:r w:rsidR="00466835">
        <w:instrText xml:space="preserve"> REF fig_CeRhSi3_prev_res_TPdiagram \h </w:instrText>
      </w:r>
      <w:r w:rsidR="00466835">
        <w:fldChar w:fldCharType="separate"/>
      </w:r>
      <w:r w:rsidR="002E2226">
        <w:rPr>
          <w:noProof/>
        </w:rPr>
        <w:t>8</w:t>
      </w:r>
      <w:r w:rsidR="00466835">
        <w:fldChar w:fldCharType="end"/>
      </w:r>
      <w:r w:rsidR="00466835">
        <w:t xml:space="preserve"> and </w:t>
      </w:r>
      <w:r w:rsidR="00466835">
        <w:fldChar w:fldCharType="begin"/>
      </w:r>
      <w:r w:rsidR="00466835">
        <w:instrText xml:space="preserve"> REF fig_CeRhSi3_Tp_diagram \h </w:instrText>
      </w:r>
      <w:r w:rsidR="00466835">
        <w:fldChar w:fldCharType="separate"/>
      </w:r>
      <w:r w:rsidR="002E2226">
        <w:rPr>
          <w:noProof/>
        </w:rPr>
        <w:t>16</w:t>
      </w:r>
      <w:r w:rsidR="00466835">
        <w:fldChar w:fldCharType="end"/>
      </w:r>
      <w:r w:rsidR="00F87BD7">
        <w:t>)</w:t>
      </w:r>
      <w:r w:rsidR="001527C0" w:rsidRPr="004D1FE3">
        <w:t xml:space="preserve">, we tend to explain the additional anomaly to be sample dependent. Previously, the measurement was done on </w:t>
      </w:r>
      <w:proofErr w:type="spellStart"/>
      <w:r w:rsidR="001527C0" w:rsidRPr="004D1FE3">
        <w:t>Czochralski</w:t>
      </w:r>
      <w:proofErr w:type="spellEnd"/>
      <w:r w:rsidR="001527C0" w:rsidRPr="004D1FE3">
        <w:t xml:space="preserve"> grown single crystal, while the present study was performed on</w:t>
      </w:r>
      <w:r w:rsidR="00CC391C" w:rsidRPr="004D1FE3">
        <w:t xml:space="preserve"> the high</w:t>
      </w:r>
      <w:r w:rsidR="00F87BD7">
        <w:t>-</w:t>
      </w:r>
      <w:r w:rsidR="00CC391C" w:rsidRPr="004D1FE3">
        <w:t xml:space="preserve">quality flux-grown </w:t>
      </w:r>
      <w:r w:rsidR="001527C0" w:rsidRPr="004D1FE3">
        <w:t>sample</w:t>
      </w:r>
      <w:r w:rsidR="00CC391C" w:rsidRPr="004D1FE3">
        <w:t>.</w:t>
      </w:r>
    </w:p>
    <w:p w:rsidR="00CC391C" w:rsidRPr="004D1FE3" w:rsidRDefault="00CC391C" w:rsidP="005E490C">
      <w:r w:rsidRPr="004D1FE3">
        <w:tab/>
      </w:r>
      <w:r w:rsidR="00AA1E6D" w:rsidRPr="004D1FE3">
        <w:t>Technical difficulties resulted in a notable hysteresis between heating and cooling scans. Therefore, data in Fig.</w:t>
      </w:r>
      <w:r w:rsidR="00AA1E6D" w:rsidRPr="004D1FE3">
        <w:fldChar w:fldCharType="begin"/>
      </w:r>
      <w:r w:rsidR="00AA1E6D" w:rsidRPr="004D1FE3">
        <w:instrText xml:space="preserve"> REF fig_CeRhSi3_rhoT_lT \h </w:instrText>
      </w:r>
      <w:r w:rsidR="00AA1E6D" w:rsidRPr="004D1FE3">
        <w:fldChar w:fldCharType="separate"/>
      </w:r>
      <w:r w:rsidR="002E2226">
        <w:rPr>
          <w:noProof/>
        </w:rPr>
        <w:t>15</w:t>
      </w:r>
      <w:r w:rsidR="00AA1E6D" w:rsidRPr="004D1FE3">
        <w:fldChar w:fldCharType="end"/>
      </w:r>
      <w:r w:rsidR="00AA1E6D" w:rsidRPr="004D1FE3">
        <w:t xml:space="preserve"> were gained from both heating/cooling curves utilizing the PF </w:t>
      </w:r>
      <w:r w:rsidR="0015654F">
        <w:t xml:space="preserve">(percentile filter) </w:t>
      </w:r>
      <w:r w:rsidR="00AA1E6D" w:rsidRPr="004D1FE3">
        <w:t>smoothing.</w:t>
      </w:r>
    </w:p>
    <w:p w:rsidR="001801C6" w:rsidRPr="004D1FE3" w:rsidRDefault="00174F2C" w:rsidP="00D21C73">
      <w:pPr>
        <w:jc w:val="center"/>
      </w:pPr>
      <w:r w:rsidRPr="005761D6">
        <w:rPr>
          <w:noProof/>
          <w:lang w:val="en-US" w:eastAsia="en-US"/>
        </w:rPr>
        <w:drawing>
          <wp:inline distT="0" distB="0" distL="0" distR="0" wp14:anchorId="04BB5390" wp14:editId="4766B0BF">
            <wp:extent cx="3106947" cy="5025327"/>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5172" t="5441" r="52011" b="4128"/>
                    <a:stretch/>
                  </pic:blipFill>
                  <pic:spPr bwMode="auto">
                    <a:xfrm>
                      <a:off x="0" y="0"/>
                      <a:ext cx="3124604" cy="5053886"/>
                    </a:xfrm>
                    <a:prstGeom prst="rect">
                      <a:avLst/>
                    </a:prstGeom>
                    <a:noFill/>
                    <a:ln>
                      <a:noFill/>
                    </a:ln>
                    <a:extLst>
                      <a:ext uri="{53640926-AAD7-44D8-BBD7-CCE9431645EC}">
                        <a14:shadowObscured xmlns:a14="http://schemas.microsoft.com/office/drawing/2010/main"/>
                      </a:ext>
                    </a:extLst>
                  </pic:spPr>
                </pic:pic>
              </a:graphicData>
            </a:graphic>
          </wp:inline>
        </w:drawing>
      </w:r>
    </w:p>
    <w:p w:rsidR="00D21C73" w:rsidRPr="004D1FE3" w:rsidRDefault="00D21C73" w:rsidP="0021631C">
      <w:pPr>
        <w:spacing w:after="240"/>
        <w:jc w:val="center"/>
      </w:pPr>
      <w:r w:rsidRPr="004D1FE3">
        <w:t>Fig.</w:t>
      </w:r>
      <w:bookmarkStart w:id="47" w:name="fig_CeRhSi3_rhoT_lT"/>
      <w:r w:rsidRPr="004D1FE3">
        <w:fldChar w:fldCharType="begin"/>
      </w:r>
      <w:r w:rsidRPr="004D1FE3">
        <w:instrText xml:space="preserve"> SEQ fig \* MERGEFORMAT </w:instrText>
      </w:r>
      <w:r w:rsidRPr="004D1FE3">
        <w:fldChar w:fldCharType="separate"/>
      </w:r>
      <w:r w:rsidR="002E2226">
        <w:rPr>
          <w:noProof/>
        </w:rPr>
        <w:t>15</w:t>
      </w:r>
      <w:r w:rsidRPr="004D1FE3">
        <w:fldChar w:fldCharType="end"/>
      </w:r>
      <w:bookmarkEnd w:id="47"/>
      <w:r w:rsidRPr="004D1FE3">
        <w:t xml:space="preserve">: </w:t>
      </w:r>
      <w:r w:rsidR="00A7331B" w:rsidRPr="004D1FE3">
        <w:t>Electrical r</w:t>
      </w:r>
      <w:r w:rsidRPr="004D1FE3">
        <w:t>esistivity</w:t>
      </w:r>
      <w:r w:rsidR="00A7331B" w:rsidRPr="004D1FE3">
        <w:t xml:space="preserve"> data with pronounced magnetic and superconducting transitions</w:t>
      </w:r>
      <w:r w:rsidRPr="004D1FE3">
        <w:t xml:space="preserve"> </w:t>
      </w:r>
      <w:r w:rsidR="008B1064" w:rsidRPr="004D1FE3">
        <w:t>at</w:t>
      </w:r>
      <w:r w:rsidRPr="004D1FE3">
        <w:t xml:space="preserve"> several pressures</w:t>
      </w:r>
      <w:r w:rsidR="00C06FFB" w:rsidRPr="004D1FE3">
        <w:t>.</w:t>
      </w:r>
      <w:r w:rsidR="00CC391C" w:rsidRPr="004D1FE3">
        <w:t xml:space="preserve"> </w:t>
      </w:r>
      <w:r w:rsidR="00A7331B" w:rsidRPr="004D1FE3">
        <w:t>The arrows indicate the T</w:t>
      </w:r>
      <w:r w:rsidR="00A7331B" w:rsidRPr="004D1FE3">
        <w:rPr>
          <w:vertAlign w:val="subscript"/>
        </w:rPr>
        <w:t>c</w:t>
      </w:r>
      <w:r w:rsidR="00A7331B" w:rsidRPr="004D1FE3">
        <w:t xml:space="preserve"> </w:t>
      </w:r>
      <w:r w:rsidR="00AA6E58" w:rsidRPr="004D1FE3">
        <w:t>used for construction of Fig.</w:t>
      </w:r>
      <w:r w:rsidR="00AA6E58" w:rsidRPr="004D1FE3">
        <w:fldChar w:fldCharType="begin"/>
      </w:r>
      <w:r w:rsidR="00AA6E58" w:rsidRPr="004D1FE3">
        <w:instrText xml:space="preserve"> REF fig_CeRhSi3_Tp_diagram \h </w:instrText>
      </w:r>
      <w:r w:rsidR="00AA6E58" w:rsidRPr="004D1FE3">
        <w:fldChar w:fldCharType="separate"/>
      </w:r>
      <w:r w:rsidR="002E2226">
        <w:rPr>
          <w:noProof/>
        </w:rPr>
        <w:t>16</w:t>
      </w:r>
      <w:r w:rsidR="00AA6E58" w:rsidRPr="004D1FE3">
        <w:fldChar w:fldCharType="end"/>
      </w:r>
      <w:r w:rsidR="00A7331B" w:rsidRPr="004D1FE3">
        <w:t>.</w:t>
      </w:r>
    </w:p>
    <w:p w:rsidR="001801C6" w:rsidRPr="004D1FE3" w:rsidRDefault="00AA1E6D" w:rsidP="00AA1E6D">
      <w:r w:rsidRPr="004D1FE3">
        <w:lastRenderedPageBreak/>
        <w:tab/>
      </w:r>
      <w:r w:rsidR="00747E62" w:rsidRPr="004D1FE3">
        <w:t xml:space="preserve">Evolution of the pressure induced SC </w:t>
      </w:r>
      <w:r w:rsidR="00F2595E" w:rsidRPr="004D1FE3">
        <w:t>is</w:t>
      </w:r>
      <w:r w:rsidR="00747E62" w:rsidRPr="004D1FE3">
        <w:t xml:space="preserve"> illustrated in </w:t>
      </w:r>
      <w:r w:rsidR="00F2595E" w:rsidRPr="004D1FE3">
        <w:t>the</w:t>
      </w:r>
      <w:r w:rsidR="00747E62" w:rsidRPr="004D1FE3">
        <w:t xml:space="preserve"> </w:t>
      </w:r>
      <w:r w:rsidR="00747E62" w:rsidRPr="004D1FE3">
        <w:rPr>
          <w:i/>
        </w:rPr>
        <w:t>T-p</w:t>
      </w:r>
      <w:r w:rsidR="00747E62" w:rsidRPr="004D1FE3">
        <w:t xml:space="preserve"> phase diagram</w:t>
      </w:r>
      <w:r w:rsidR="00F2595E" w:rsidRPr="004D1FE3">
        <w:t>,</w:t>
      </w:r>
      <w:r w:rsidR="00747E62" w:rsidRPr="004D1FE3">
        <w:t xml:space="preserve"> see Fig.</w:t>
      </w:r>
      <w:r w:rsidR="00747E62" w:rsidRPr="004D1FE3">
        <w:fldChar w:fldCharType="begin"/>
      </w:r>
      <w:r w:rsidR="00747E62" w:rsidRPr="004D1FE3">
        <w:instrText xml:space="preserve"> REF fig_CeRhSi3_Tp_diagram \h </w:instrText>
      </w:r>
      <w:r w:rsidR="00747E62" w:rsidRPr="004D1FE3">
        <w:fldChar w:fldCharType="separate"/>
      </w:r>
      <w:r w:rsidR="002E2226">
        <w:rPr>
          <w:noProof/>
        </w:rPr>
        <w:t>16</w:t>
      </w:r>
      <w:r w:rsidR="00747E62" w:rsidRPr="004D1FE3">
        <w:fldChar w:fldCharType="end"/>
      </w:r>
      <w:r w:rsidR="00747E62" w:rsidRPr="004D1FE3">
        <w:t xml:space="preserve">. </w:t>
      </w:r>
      <w:r w:rsidR="00F2595E" w:rsidRPr="004D1FE3">
        <w:t xml:space="preserve">We emphasize a difficulty to rigorously determine temperature </w:t>
      </w:r>
      <w:r w:rsidR="009C7F94" w:rsidRPr="004D1FE3">
        <w:t>T</w:t>
      </w:r>
      <w:r w:rsidR="009C7F94" w:rsidRPr="004D1FE3">
        <w:rPr>
          <w:vertAlign w:val="subscript"/>
        </w:rPr>
        <w:t>c</w:t>
      </w:r>
      <w:r w:rsidR="009C7F94" w:rsidRPr="004D1FE3">
        <w:t xml:space="preserve"> </w:t>
      </w:r>
      <w:r w:rsidR="00F2595E" w:rsidRPr="004D1FE3">
        <w:t>for individual pressure points</w:t>
      </w:r>
      <w:r w:rsidR="00747E62" w:rsidRPr="004D1FE3">
        <w:t xml:space="preserve">. This is due to </w:t>
      </w:r>
      <w:r w:rsidR="00F2595E" w:rsidRPr="004D1FE3">
        <w:t>a</w:t>
      </w:r>
      <w:r w:rsidR="00747E62" w:rsidRPr="004D1FE3">
        <w:t xml:space="preserve"> broad nature of the SC transition</w:t>
      </w:r>
      <w:r w:rsidR="00F2595E" w:rsidRPr="004D1FE3">
        <w:t xml:space="preserve"> in high pressures</w:t>
      </w:r>
      <w:r w:rsidR="00747E62" w:rsidRPr="004D1FE3">
        <w:t>. For the purpose of</w:t>
      </w:r>
      <w:r w:rsidR="00047FD2" w:rsidRPr="004D1FE3">
        <w:t xml:space="preserve"> following the previous results [</w:t>
      </w:r>
      <w:r w:rsidR="00047FD2" w:rsidRPr="004D1FE3">
        <w:fldChar w:fldCharType="begin"/>
      </w:r>
      <w:r w:rsidR="00047FD2" w:rsidRPr="004D1FE3">
        <w:instrText xml:space="preserve"> REF ref_CeRhSi3_Kimura_2007 \h </w:instrText>
      </w:r>
      <w:r w:rsidR="00047FD2" w:rsidRPr="004D1FE3">
        <w:fldChar w:fldCharType="separate"/>
      </w:r>
      <w:r w:rsidR="002E2226">
        <w:rPr>
          <w:noProof/>
        </w:rPr>
        <w:t>2</w:t>
      </w:r>
      <w:r w:rsidR="00047FD2" w:rsidRPr="004D1FE3">
        <w:fldChar w:fldCharType="end"/>
      </w:r>
      <w:r w:rsidR="00047FD2" w:rsidRPr="004D1FE3">
        <w:t>], T</w:t>
      </w:r>
      <w:r w:rsidR="00047FD2" w:rsidRPr="004D1FE3">
        <w:rPr>
          <w:vertAlign w:val="subscript"/>
        </w:rPr>
        <w:t>c</w:t>
      </w:r>
      <w:r w:rsidR="00047FD2" w:rsidRPr="004D1FE3">
        <w:t xml:space="preserve"> </w:t>
      </w:r>
      <w:r w:rsidR="008B54A0">
        <w:t>wa</w:t>
      </w:r>
      <w:r w:rsidR="00047FD2" w:rsidRPr="004D1FE3">
        <w:t>s determined in the same way, i</w:t>
      </w:r>
      <w:r w:rsidR="002A1F17" w:rsidRPr="004D1FE3">
        <w:t xml:space="preserve">.e. </w:t>
      </w:r>
      <w:r w:rsidR="00F2595E" w:rsidRPr="004D1FE3">
        <w:t xml:space="preserve">at </w:t>
      </w:r>
      <w:r w:rsidR="002A1F17" w:rsidRPr="004D1FE3">
        <w:t>top of the SC transition. Just as the previous speculations about the pressure induced SC in this material predicted, gathered data show a characteristic dome behaviour</w:t>
      </w:r>
      <w:r w:rsidR="009C7F94" w:rsidRPr="004D1FE3">
        <w:t xml:space="preserve">, i.e. after reaching </w:t>
      </w:r>
      <w:r w:rsidR="0014217F">
        <w:t>the</w:t>
      </w:r>
      <w:r w:rsidR="009C7F94" w:rsidRPr="004D1FE3">
        <w:t xml:space="preserve"> maximum</w:t>
      </w:r>
      <w:r w:rsidR="00CA6DF4">
        <w:t xml:space="preserve"> at 2.4 and 3</w:t>
      </w:r>
      <w:r w:rsidR="0014217F">
        <w:t xml:space="preserve"> </w:t>
      </w:r>
      <w:proofErr w:type="spellStart"/>
      <w:proofErr w:type="gramStart"/>
      <w:r w:rsidR="0014217F">
        <w:t>GPa</w:t>
      </w:r>
      <w:proofErr w:type="spellEnd"/>
      <w:proofErr w:type="gramEnd"/>
      <w:r w:rsidR="009C7F94" w:rsidRPr="004D1FE3">
        <w:t>, T</w:t>
      </w:r>
      <w:r w:rsidR="009C7F94" w:rsidRPr="00291B0C">
        <w:rPr>
          <w:vertAlign w:val="subscript"/>
        </w:rPr>
        <w:t>c</w:t>
      </w:r>
      <w:r w:rsidR="009C7F94" w:rsidRPr="004D1FE3">
        <w:t xml:space="preserve"> gradually </w:t>
      </w:r>
      <w:r w:rsidR="00F2595E" w:rsidRPr="004D1FE3">
        <w:t>decreas</w:t>
      </w:r>
      <w:r w:rsidR="0014217F">
        <w:t>es</w:t>
      </w:r>
      <w:r w:rsidR="00F2595E" w:rsidRPr="004D1FE3">
        <w:t xml:space="preserve"> under</w:t>
      </w:r>
      <w:r w:rsidR="009C7F94" w:rsidRPr="004D1FE3">
        <w:t xml:space="preserve"> increasing pressure</w:t>
      </w:r>
      <w:r w:rsidR="002A1F17" w:rsidRPr="004D1FE3">
        <w:t xml:space="preserve">. </w:t>
      </w:r>
      <w:r w:rsidR="00583A28" w:rsidRPr="004D1FE3">
        <w:t>U</w:t>
      </w:r>
      <w:r w:rsidR="002A1F17" w:rsidRPr="004D1FE3">
        <w:t>nfortunate</w:t>
      </w:r>
      <w:r w:rsidR="00583A28" w:rsidRPr="004D1FE3">
        <w:t>ly</w:t>
      </w:r>
      <w:r w:rsidR="002A1F17" w:rsidRPr="004D1FE3">
        <w:t xml:space="preserve"> the experiment came to the end </w:t>
      </w:r>
      <w:r w:rsidR="00583A28" w:rsidRPr="004D1FE3">
        <w:t xml:space="preserve">(lower anvil broke apart) </w:t>
      </w:r>
      <w:r w:rsidR="002A1F17" w:rsidRPr="004D1FE3">
        <w:t>before we could confirm the complete disappearance of SC</w:t>
      </w:r>
      <w:r w:rsidR="00583A28" w:rsidRPr="004D1FE3">
        <w:t>, at least at temperature as low as 0.3 K</w:t>
      </w:r>
      <w:r w:rsidR="007807F7" w:rsidRPr="004D1FE3">
        <w:t xml:space="preserve">. </w:t>
      </w:r>
      <w:r w:rsidR="00583A28" w:rsidRPr="004D1FE3">
        <w:t>Nonetheless</w:t>
      </w:r>
      <w:r w:rsidR="007807F7" w:rsidRPr="004D1FE3">
        <w:t>, following the behaviour</w:t>
      </w:r>
      <w:r w:rsidR="00583A28" w:rsidRPr="004D1FE3">
        <w:t xml:space="preserve"> of </w:t>
      </w:r>
      <w:r w:rsidR="00CA6DF4">
        <w:t>electrical resistivity under 4.3</w:t>
      </w:r>
      <w:r w:rsidR="00583A28" w:rsidRPr="004D1FE3">
        <w:t xml:space="preserve"> </w:t>
      </w:r>
      <w:proofErr w:type="spellStart"/>
      <w:proofErr w:type="gramStart"/>
      <w:r w:rsidR="00583A28" w:rsidRPr="004D1FE3">
        <w:t>GPa</w:t>
      </w:r>
      <w:proofErr w:type="spellEnd"/>
      <w:proofErr w:type="gramEnd"/>
      <w:r w:rsidR="00583A28" w:rsidRPr="004D1FE3">
        <w:t xml:space="preserve"> and inspecting the phase diagram</w:t>
      </w:r>
      <w:r w:rsidR="007807F7" w:rsidRPr="004D1FE3">
        <w:t xml:space="preserve"> in Fig.</w:t>
      </w:r>
      <w:r w:rsidR="007807F7" w:rsidRPr="004D1FE3">
        <w:fldChar w:fldCharType="begin"/>
      </w:r>
      <w:r w:rsidR="007807F7" w:rsidRPr="004D1FE3">
        <w:instrText xml:space="preserve"> REF fig_CeRhSi3_Tp_diagram \h </w:instrText>
      </w:r>
      <w:r w:rsidR="007807F7" w:rsidRPr="004D1FE3">
        <w:fldChar w:fldCharType="separate"/>
      </w:r>
      <w:r w:rsidR="002E2226">
        <w:rPr>
          <w:noProof/>
        </w:rPr>
        <w:t>16</w:t>
      </w:r>
      <w:r w:rsidR="007807F7" w:rsidRPr="004D1FE3">
        <w:fldChar w:fldCharType="end"/>
      </w:r>
      <w:r w:rsidR="007807F7" w:rsidRPr="004D1FE3">
        <w:t xml:space="preserve">, we </w:t>
      </w:r>
      <w:r w:rsidR="00583A28" w:rsidRPr="004D1FE3">
        <w:t xml:space="preserve">are convinced that </w:t>
      </w:r>
      <w:r w:rsidR="007807F7" w:rsidRPr="004D1FE3">
        <w:t xml:space="preserve">SC </w:t>
      </w:r>
      <w:r w:rsidR="00583A28" w:rsidRPr="004D1FE3">
        <w:t>in CeRhSi</w:t>
      </w:r>
      <w:r w:rsidR="00583A28" w:rsidRPr="004D1FE3">
        <w:rPr>
          <w:vertAlign w:val="subscript"/>
        </w:rPr>
        <w:t>3</w:t>
      </w:r>
      <w:r w:rsidR="00583A28" w:rsidRPr="004D1FE3">
        <w:t xml:space="preserve"> </w:t>
      </w:r>
      <w:r w:rsidR="007807F7" w:rsidRPr="004D1FE3">
        <w:t xml:space="preserve">will disappear in the pressure region between </w:t>
      </w:r>
      <w:r w:rsidR="00CA6DF4">
        <w:t>4.5 and 5.0</w:t>
      </w:r>
      <w:r w:rsidR="007807F7" w:rsidRPr="004D1FE3">
        <w:t xml:space="preserve"> </w:t>
      </w:r>
      <w:proofErr w:type="spellStart"/>
      <w:proofErr w:type="gramStart"/>
      <w:r w:rsidR="007807F7" w:rsidRPr="004D1FE3">
        <w:t>GPa</w:t>
      </w:r>
      <w:proofErr w:type="spellEnd"/>
      <w:proofErr w:type="gramEnd"/>
      <w:r w:rsidR="007807F7" w:rsidRPr="004D1FE3">
        <w:t>.</w:t>
      </w:r>
      <w:r w:rsidR="001801C6" w:rsidRPr="004D1FE3">
        <w:t xml:space="preserve"> </w:t>
      </w:r>
      <w:r w:rsidR="00583A28" w:rsidRPr="004D1FE3">
        <w:t>Pressure development</w:t>
      </w:r>
      <w:r w:rsidR="001801C6" w:rsidRPr="004D1FE3">
        <w:t xml:space="preserve"> of T</w:t>
      </w:r>
      <w:r w:rsidR="001801C6" w:rsidRPr="004D1FE3">
        <w:rPr>
          <w:vertAlign w:val="subscript"/>
        </w:rPr>
        <w:t>N</w:t>
      </w:r>
      <w:r w:rsidR="00733C53" w:rsidRPr="004D1FE3">
        <w:t xml:space="preserve"> is</w:t>
      </w:r>
      <w:r w:rsidR="001801C6" w:rsidRPr="004D1FE3">
        <w:t xml:space="preserve"> in </w:t>
      </w:r>
      <w:r w:rsidR="00583A28" w:rsidRPr="004D1FE3">
        <w:t xml:space="preserve">good </w:t>
      </w:r>
      <w:r w:rsidR="001801C6" w:rsidRPr="004D1FE3">
        <w:t xml:space="preserve">agreement with previous data, considering the </w:t>
      </w:r>
      <w:r w:rsidR="00583A28" w:rsidRPr="004D1FE3">
        <w:t xml:space="preserve">samples prepared by </w:t>
      </w:r>
      <w:r w:rsidR="001801C6" w:rsidRPr="004D1FE3">
        <w:t>different method</w:t>
      </w:r>
      <w:r w:rsidR="00583A28" w:rsidRPr="004D1FE3">
        <w:t xml:space="preserve">s </w:t>
      </w:r>
      <w:r w:rsidR="001801C6" w:rsidRPr="004D1FE3">
        <w:t>and</w:t>
      </w:r>
      <w:r w:rsidR="00583A28" w:rsidRPr="004D1FE3">
        <w:t xml:space="preserve"> mainly</w:t>
      </w:r>
      <w:r w:rsidR="001801C6" w:rsidRPr="004D1FE3">
        <w:t xml:space="preserve"> the different direction</w:t>
      </w:r>
      <w:r w:rsidR="0030091B" w:rsidRPr="004D1FE3">
        <w:t xml:space="preserve"> of applied electrical current.</w:t>
      </w:r>
    </w:p>
    <w:p w:rsidR="005F090C" w:rsidRPr="004D1FE3" w:rsidRDefault="00174F2C" w:rsidP="00453AAE">
      <w:pPr>
        <w:jc w:val="center"/>
      </w:pPr>
      <w:r w:rsidRPr="00356688">
        <w:rPr>
          <w:noProof/>
          <w:lang w:val="en-US" w:eastAsia="en-US"/>
        </w:rPr>
        <w:drawing>
          <wp:inline distT="0" distB="0" distL="0" distR="0" wp14:anchorId="3D8C67B4" wp14:editId="4E733024">
            <wp:extent cx="3600000" cy="3126315"/>
            <wp:effectExtent l="0" t="0" r="635" b="0"/>
            <wp:docPr id="1" name="Picture 3" descr="F:\Tp_diagram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_diagram_fin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3126315"/>
                    </a:xfrm>
                    <a:prstGeom prst="rect">
                      <a:avLst/>
                    </a:prstGeom>
                    <a:noFill/>
                    <a:ln>
                      <a:noFill/>
                    </a:ln>
                  </pic:spPr>
                </pic:pic>
              </a:graphicData>
            </a:graphic>
          </wp:inline>
        </w:drawing>
      </w:r>
    </w:p>
    <w:p w:rsidR="00453AAE" w:rsidRPr="004D1FE3" w:rsidRDefault="00453AAE" w:rsidP="0021631C">
      <w:pPr>
        <w:spacing w:after="240"/>
        <w:jc w:val="center"/>
      </w:pPr>
      <w:r w:rsidRPr="004D1FE3">
        <w:t>Fig.</w:t>
      </w:r>
      <w:bookmarkStart w:id="48" w:name="fig_CeRhSi3_Tp_diagram"/>
      <w:r w:rsidR="00A43A98" w:rsidRPr="004D1FE3">
        <w:fldChar w:fldCharType="begin"/>
      </w:r>
      <w:r w:rsidR="00A43A98" w:rsidRPr="004D1FE3">
        <w:instrText xml:space="preserve"> SEQ fig \* MERGEFORMAT </w:instrText>
      </w:r>
      <w:r w:rsidR="00A43A98" w:rsidRPr="004D1FE3">
        <w:fldChar w:fldCharType="separate"/>
      </w:r>
      <w:r w:rsidR="002E2226">
        <w:rPr>
          <w:noProof/>
        </w:rPr>
        <w:t>16</w:t>
      </w:r>
      <w:r w:rsidR="00A43A98" w:rsidRPr="004D1FE3">
        <w:fldChar w:fldCharType="end"/>
      </w:r>
      <w:bookmarkEnd w:id="48"/>
      <w:r w:rsidR="00A43A98" w:rsidRPr="004D1FE3">
        <w:t xml:space="preserve">: </w:t>
      </w:r>
      <w:r w:rsidR="00A43A98" w:rsidRPr="004D1FE3">
        <w:rPr>
          <w:i/>
        </w:rPr>
        <w:t>T-p</w:t>
      </w:r>
      <w:r w:rsidR="00A43A98" w:rsidRPr="004D1FE3">
        <w:t xml:space="preserve"> </w:t>
      </w:r>
      <w:r w:rsidR="0021631C" w:rsidRPr="004D1FE3">
        <w:t xml:space="preserve">phase </w:t>
      </w:r>
      <w:r w:rsidR="00A43A98" w:rsidRPr="004D1FE3">
        <w:t xml:space="preserve">diagram of </w:t>
      </w:r>
      <w:r w:rsidR="005F090C" w:rsidRPr="004D1FE3">
        <w:t xml:space="preserve">pressure induced SC </w:t>
      </w:r>
      <w:r w:rsidR="00DE1887" w:rsidRPr="004D1FE3">
        <w:t xml:space="preserve">in </w:t>
      </w:r>
      <w:r w:rsidR="00A43A98" w:rsidRPr="004D1FE3">
        <w:t>CeRhSi</w:t>
      </w:r>
      <w:r w:rsidR="00A43A98" w:rsidRPr="004D1FE3">
        <w:rPr>
          <w:vertAlign w:val="subscript"/>
        </w:rPr>
        <w:t>3</w:t>
      </w:r>
      <w:r w:rsidR="005F090C" w:rsidRPr="004D1FE3">
        <w:t xml:space="preserve">, including data </w:t>
      </w:r>
      <w:r w:rsidR="00DE1887" w:rsidRPr="004D1FE3">
        <w:t>adopted from</w:t>
      </w:r>
      <w:r w:rsidR="00815E63">
        <w:t xml:space="preserve"> </w:t>
      </w:r>
      <w:r w:rsidR="00FE7AAB" w:rsidRPr="004D1FE3">
        <w:t>[</w:t>
      </w:r>
      <w:r w:rsidR="00FE7AAB" w:rsidRPr="004D1FE3">
        <w:fldChar w:fldCharType="begin"/>
      </w:r>
      <w:r w:rsidR="00FE7AAB" w:rsidRPr="004D1FE3">
        <w:instrText xml:space="preserve"> REF ref_CeRhSi3_Kimura_2007 \h </w:instrText>
      </w:r>
      <w:r w:rsidR="00FE7AAB" w:rsidRPr="004D1FE3">
        <w:fldChar w:fldCharType="separate"/>
      </w:r>
      <w:r w:rsidR="002E2226">
        <w:rPr>
          <w:noProof/>
        </w:rPr>
        <w:t>2</w:t>
      </w:r>
      <w:r w:rsidR="00FE7AAB" w:rsidRPr="004D1FE3">
        <w:fldChar w:fldCharType="end"/>
      </w:r>
      <w:r w:rsidR="00FE7AAB" w:rsidRPr="004D1FE3">
        <w:t>]</w:t>
      </w:r>
      <w:r w:rsidR="00FE7AAB">
        <w:t xml:space="preserve"> </w:t>
      </w:r>
      <w:r w:rsidR="00815E63">
        <w:t>(empty symbols)</w:t>
      </w:r>
      <w:r w:rsidR="005F090C" w:rsidRPr="004D1FE3">
        <w:t>.</w:t>
      </w:r>
    </w:p>
    <w:p w:rsidR="003701DB" w:rsidRPr="004D1FE3" w:rsidRDefault="00733C53" w:rsidP="003701DB">
      <w:r w:rsidRPr="004D1FE3">
        <w:tab/>
        <w:t xml:space="preserve">At </w:t>
      </w:r>
      <w:r w:rsidR="00815E63">
        <w:t>each</w:t>
      </w:r>
      <w:r w:rsidR="00815E63" w:rsidRPr="004D1FE3">
        <w:t xml:space="preserve"> </w:t>
      </w:r>
      <w:r w:rsidRPr="004D1FE3">
        <w:t xml:space="preserve">pressure point, </w:t>
      </w:r>
      <w:r w:rsidR="00F83FC1" w:rsidRPr="004D1FE3">
        <w:t xml:space="preserve">a suppression of SC transition by external </w:t>
      </w:r>
      <w:r w:rsidRPr="004D1FE3">
        <w:t>magnetic field</w:t>
      </w:r>
      <w:r w:rsidR="00F83FC1" w:rsidRPr="004D1FE3">
        <w:t xml:space="preserve"> was investigated</w:t>
      </w:r>
      <w:r w:rsidRPr="004D1FE3">
        <w:t>. Firstly, temperature scans o</w:t>
      </w:r>
      <w:r w:rsidR="00FA64F9" w:rsidRPr="004D1FE3">
        <w:t xml:space="preserve">f </w:t>
      </w:r>
      <w:r w:rsidR="00F83FC1" w:rsidRPr="004D1FE3">
        <w:t xml:space="preserve">electrical </w:t>
      </w:r>
      <w:r w:rsidR="00FA64F9" w:rsidRPr="004D1FE3">
        <w:t>resi</w:t>
      </w:r>
      <w:r w:rsidR="00624DF4" w:rsidRPr="004D1FE3">
        <w:t>s</w:t>
      </w:r>
      <w:r w:rsidR="00FA64F9" w:rsidRPr="004D1FE3">
        <w:t>tivity in various</w:t>
      </w:r>
      <w:r w:rsidRPr="004D1FE3">
        <w:t xml:space="preserve"> magnetic fields</w:t>
      </w:r>
      <w:r w:rsidR="00815E63">
        <w:t xml:space="preserve"> were measured</w:t>
      </w:r>
      <w:r w:rsidR="00F83FC1" w:rsidRPr="004D1FE3">
        <w:t>, see an</w:t>
      </w:r>
      <w:r w:rsidRPr="004D1FE3">
        <w:t xml:space="preserve"> </w:t>
      </w:r>
      <w:r w:rsidR="00F83FC1" w:rsidRPr="004D1FE3">
        <w:t>e</w:t>
      </w:r>
      <w:r w:rsidR="00CA6DF4">
        <w:t>xample for pressure 2.1</w:t>
      </w:r>
      <w:r w:rsidR="00007569" w:rsidRPr="004D1FE3">
        <w:t xml:space="preserve"> </w:t>
      </w:r>
      <w:proofErr w:type="spellStart"/>
      <w:proofErr w:type="gramStart"/>
      <w:r w:rsidR="00D12224" w:rsidRPr="004D1FE3">
        <w:t>GPa</w:t>
      </w:r>
      <w:proofErr w:type="spellEnd"/>
      <w:proofErr w:type="gramEnd"/>
      <w:r w:rsidR="00F83FC1" w:rsidRPr="004D1FE3">
        <w:t xml:space="preserve"> in Fig.</w:t>
      </w:r>
      <w:r w:rsidR="00F83FC1" w:rsidRPr="004D1FE3">
        <w:fldChar w:fldCharType="begin"/>
      </w:r>
      <w:r w:rsidR="00F83FC1" w:rsidRPr="004D1FE3">
        <w:instrText xml:space="preserve"> REF fig_CeRhSi3_rhoT_P3 \h </w:instrText>
      </w:r>
      <w:r w:rsidR="00F83FC1" w:rsidRPr="004D1FE3">
        <w:fldChar w:fldCharType="separate"/>
      </w:r>
      <w:r w:rsidR="002E2226">
        <w:rPr>
          <w:noProof/>
        </w:rPr>
        <w:t>17</w:t>
      </w:r>
      <w:r w:rsidR="00F83FC1" w:rsidRPr="004D1FE3">
        <w:fldChar w:fldCharType="end"/>
      </w:r>
      <w:r w:rsidR="00D12224" w:rsidRPr="004D1FE3">
        <w:t>. In this</w:t>
      </w:r>
      <w:r w:rsidR="00624DF4" w:rsidRPr="004D1FE3">
        <w:t xml:space="preserve"> particular case, pressure indu</w:t>
      </w:r>
      <w:r w:rsidR="00D12224" w:rsidRPr="004D1FE3">
        <w:t xml:space="preserve">ced SC is strongly resistant to magnetic field </w:t>
      </w:r>
      <w:r w:rsidR="00D12224" w:rsidRPr="004D1FE3">
        <w:lastRenderedPageBreak/>
        <w:t>compared to higher pressures (see Fig.</w:t>
      </w:r>
      <w:r w:rsidR="00D12224" w:rsidRPr="004D1FE3">
        <w:fldChar w:fldCharType="begin"/>
      </w:r>
      <w:r w:rsidR="00D12224" w:rsidRPr="004D1FE3">
        <w:instrText xml:space="preserve"> REF fig_CeRhSi3_HT_diagram \h </w:instrText>
      </w:r>
      <w:r w:rsidR="00D12224" w:rsidRPr="004D1FE3">
        <w:fldChar w:fldCharType="separate"/>
      </w:r>
      <w:r w:rsidR="002E2226">
        <w:rPr>
          <w:noProof/>
        </w:rPr>
        <w:t>19</w:t>
      </w:r>
      <w:r w:rsidR="00D12224" w:rsidRPr="004D1FE3">
        <w:fldChar w:fldCharType="end"/>
      </w:r>
      <w:r w:rsidR="00D12224" w:rsidRPr="004D1FE3">
        <w:t xml:space="preserve">). </w:t>
      </w:r>
      <w:r w:rsidR="004764A0" w:rsidRPr="004D1FE3">
        <w:t xml:space="preserve">Starting with a sharp transition in zero field, continuous broadening of SC transition </w:t>
      </w:r>
      <w:r w:rsidR="00F83FC1" w:rsidRPr="004D1FE3">
        <w:t>is</w:t>
      </w:r>
      <w:r w:rsidR="004764A0" w:rsidRPr="004D1FE3">
        <w:t xml:space="preserve"> observed with </w:t>
      </w:r>
      <w:r w:rsidR="00F83FC1" w:rsidRPr="004D1FE3">
        <w:t xml:space="preserve">increasing </w:t>
      </w:r>
      <w:r w:rsidR="004764A0" w:rsidRPr="004D1FE3">
        <w:t xml:space="preserve">magnetic field. Compared to the previous results </w:t>
      </w:r>
      <w:r w:rsidR="00F83FC1" w:rsidRPr="004D1FE3">
        <w:t>(</w:t>
      </w:r>
      <w:r w:rsidR="004764A0" w:rsidRPr="004D1FE3">
        <w:t>Fig.</w:t>
      </w:r>
      <w:r w:rsidR="004764A0" w:rsidRPr="004D1FE3">
        <w:fldChar w:fldCharType="begin"/>
      </w:r>
      <w:r w:rsidR="004764A0" w:rsidRPr="004D1FE3">
        <w:instrText xml:space="preserve"> REF fig_CeRhSi3_prev_data_mag \h </w:instrText>
      </w:r>
      <w:r w:rsidR="004764A0" w:rsidRPr="004D1FE3">
        <w:fldChar w:fldCharType="separate"/>
      </w:r>
      <w:r w:rsidR="002E2226">
        <w:rPr>
          <w:noProof/>
        </w:rPr>
        <w:t>9</w:t>
      </w:r>
      <w:r w:rsidR="004764A0" w:rsidRPr="004D1FE3">
        <w:fldChar w:fldCharType="end"/>
      </w:r>
      <w:r w:rsidR="00F83FC1" w:rsidRPr="004D1FE3">
        <w:t>)</w:t>
      </w:r>
      <w:r w:rsidR="004764A0" w:rsidRPr="004D1FE3">
        <w:t xml:space="preserve">, </w:t>
      </w:r>
      <w:r w:rsidR="002F1EF1" w:rsidRPr="004D1FE3">
        <w:t>measured in magnetic field along</w:t>
      </w:r>
      <w:r w:rsidR="00F83FC1" w:rsidRPr="004D1FE3">
        <w:t xml:space="preserve"> the</w:t>
      </w:r>
      <w:r w:rsidR="002F1EF1" w:rsidRPr="004D1FE3">
        <w:t xml:space="preserve"> </w:t>
      </w:r>
      <w:r w:rsidR="002F1EF1" w:rsidRPr="004D1FE3">
        <w:rPr>
          <w:i/>
        </w:rPr>
        <w:t>a</w:t>
      </w:r>
      <w:r w:rsidR="002F1EF1" w:rsidRPr="004D1FE3">
        <w:t xml:space="preserve"> axis, pressure induced SC survives </w:t>
      </w:r>
      <w:r w:rsidR="00815E63">
        <w:t>up to</w:t>
      </w:r>
      <w:r w:rsidR="002F1EF1" w:rsidRPr="004D1FE3">
        <w:t xml:space="preserve"> notably higher magnetic field applied along the </w:t>
      </w:r>
      <w:r w:rsidR="002F1EF1" w:rsidRPr="004D1FE3">
        <w:rPr>
          <w:i/>
        </w:rPr>
        <w:t>c</w:t>
      </w:r>
      <w:r w:rsidR="00624DF4" w:rsidRPr="004D1FE3">
        <w:t xml:space="preserve"> axis</w:t>
      </w:r>
      <w:proofErr w:type="gramStart"/>
      <w:r w:rsidR="00624DF4" w:rsidRPr="004D1FE3">
        <w:t>.</w:t>
      </w:r>
      <w:r w:rsidR="00023FAE" w:rsidRPr="004D1FE3">
        <w:t>.</w:t>
      </w:r>
      <w:proofErr w:type="gramEnd"/>
    </w:p>
    <w:p w:rsidR="003701DB" w:rsidRPr="004D1FE3" w:rsidRDefault="007553DD" w:rsidP="003701DB">
      <w:pPr>
        <w:jc w:val="center"/>
      </w:pPr>
      <w:r>
        <w:rPr>
          <w:noProof/>
          <w:lang w:val="en-US" w:eastAsia="en-US"/>
        </w:rPr>
        <w:drawing>
          <wp:inline distT="0" distB="0" distL="0" distR="0">
            <wp:extent cx="3960000" cy="27458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b="9469"/>
                    <a:stretch/>
                  </pic:blipFill>
                  <pic:spPr bwMode="auto">
                    <a:xfrm>
                      <a:off x="0" y="0"/>
                      <a:ext cx="3960000" cy="2745850"/>
                    </a:xfrm>
                    <a:prstGeom prst="rect">
                      <a:avLst/>
                    </a:prstGeom>
                    <a:noFill/>
                    <a:ln>
                      <a:noFill/>
                    </a:ln>
                    <a:extLst>
                      <a:ext uri="{53640926-AAD7-44D8-BBD7-CCE9431645EC}">
                        <a14:shadowObscured xmlns:a14="http://schemas.microsoft.com/office/drawing/2010/main"/>
                      </a:ext>
                    </a:extLst>
                  </pic:spPr>
                </pic:pic>
              </a:graphicData>
            </a:graphic>
          </wp:inline>
        </w:drawing>
      </w:r>
    </w:p>
    <w:p w:rsidR="003701DB" w:rsidRPr="004D1FE3" w:rsidRDefault="003701DB" w:rsidP="0021631C">
      <w:pPr>
        <w:spacing w:after="240"/>
        <w:jc w:val="center"/>
      </w:pPr>
      <w:r w:rsidRPr="004D1FE3">
        <w:t>Fig.</w:t>
      </w:r>
      <w:bookmarkStart w:id="49" w:name="fig_CeRhSi3_rhoT_P3"/>
      <w:r w:rsidRPr="004D1FE3">
        <w:fldChar w:fldCharType="begin"/>
      </w:r>
      <w:r w:rsidRPr="004D1FE3">
        <w:instrText xml:space="preserve"> SEQ fig \* MERGEFORMAT </w:instrText>
      </w:r>
      <w:r w:rsidRPr="004D1FE3">
        <w:fldChar w:fldCharType="separate"/>
      </w:r>
      <w:r w:rsidR="002E2226">
        <w:rPr>
          <w:noProof/>
        </w:rPr>
        <w:t>17</w:t>
      </w:r>
      <w:r w:rsidRPr="004D1FE3">
        <w:fldChar w:fldCharType="end"/>
      </w:r>
      <w:bookmarkEnd w:id="49"/>
      <w:r w:rsidRPr="004D1FE3">
        <w:t xml:space="preserve">: </w:t>
      </w:r>
      <w:r w:rsidR="00624DF4" w:rsidRPr="004D1FE3">
        <w:t>Temperature depende</w:t>
      </w:r>
      <w:r w:rsidR="00E7332F" w:rsidRPr="004D1FE3">
        <w:t>nce of resistivit</w:t>
      </w:r>
      <w:r w:rsidR="00CA6DF4">
        <w:t>y under external pressure of 2.1</w:t>
      </w:r>
      <w:r w:rsidR="00E7332F" w:rsidRPr="004D1FE3">
        <w:t xml:space="preserve"> </w:t>
      </w:r>
      <w:proofErr w:type="spellStart"/>
      <w:proofErr w:type="gramStart"/>
      <w:r w:rsidR="00E7332F" w:rsidRPr="004D1FE3">
        <w:t>GPa</w:t>
      </w:r>
      <w:proofErr w:type="spellEnd"/>
      <w:proofErr w:type="gramEnd"/>
      <w:r w:rsidR="00E7332F" w:rsidRPr="004D1FE3">
        <w:t xml:space="preserve"> in several magnetic fields</w:t>
      </w:r>
      <w:r w:rsidR="005F1E4C" w:rsidRPr="004D1FE3">
        <w:t xml:space="preserve"> applied</w:t>
      </w:r>
      <w:r w:rsidR="00E7332F" w:rsidRPr="004D1FE3">
        <w:t xml:space="preserve"> along</w:t>
      </w:r>
      <w:r w:rsidR="005F1E4C" w:rsidRPr="004D1FE3">
        <w:t xml:space="preserve"> the</w:t>
      </w:r>
      <w:r w:rsidR="00E7332F" w:rsidRPr="004D1FE3">
        <w:t xml:space="preserve"> </w:t>
      </w:r>
      <w:r w:rsidR="00E7332F" w:rsidRPr="004D1FE3">
        <w:rPr>
          <w:i/>
        </w:rPr>
        <w:t>c</w:t>
      </w:r>
      <w:r w:rsidR="00E7332F" w:rsidRPr="004D1FE3">
        <w:t xml:space="preserve"> axis.</w:t>
      </w:r>
      <w:r w:rsidR="005679C1" w:rsidRPr="004D1FE3">
        <w:t xml:space="preserve"> Smoothed</w:t>
      </w:r>
      <w:r w:rsidR="00815E63">
        <w:t xml:space="preserve"> data</w:t>
      </w:r>
      <w:r w:rsidR="005679C1" w:rsidRPr="004D1FE3">
        <w:t xml:space="preserve"> (</w:t>
      </w:r>
      <w:proofErr w:type="spellStart"/>
      <w:r w:rsidR="005679C1" w:rsidRPr="004D1FE3">
        <w:t>Savitzky-Golay</w:t>
      </w:r>
      <w:proofErr w:type="spellEnd"/>
      <w:r w:rsidR="005679C1" w:rsidRPr="004D1FE3">
        <w:t xml:space="preserve">) </w:t>
      </w:r>
      <w:r w:rsidR="005F1E4C" w:rsidRPr="004D1FE3">
        <w:t>plots</w:t>
      </w:r>
      <w:r w:rsidR="005679C1" w:rsidRPr="004D1FE3">
        <w:t>.</w:t>
      </w:r>
    </w:p>
    <w:p w:rsidR="00CB783E" w:rsidRPr="004D1FE3" w:rsidRDefault="009D374A" w:rsidP="00CB783E">
      <w:r w:rsidRPr="004D1FE3">
        <w:tab/>
      </w:r>
      <w:r w:rsidR="00CF1E5A" w:rsidRPr="004D1FE3">
        <w:t>The measurements in constant magnetic fields were complemented by m</w:t>
      </w:r>
      <w:r w:rsidR="00A45A08" w:rsidRPr="004D1FE3">
        <w:t>agnetoresistance measurements</w:t>
      </w:r>
      <w:r w:rsidR="00CF1E5A" w:rsidRPr="004D1FE3">
        <w:t>.</w:t>
      </w:r>
      <w:r w:rsidR="00A45A08" w:rsidRPr="004D1FE3">
        <w:t xml:space="preserve"> </w:t>
      </w:r>
      <w:r w:rsidR="00CF1E5A" w:rsidRPr="004D1FE3">
        <w:t>A</w:t>
      </w:r>
      <w:r w:rsidR="00A45A08" w:rsidRPr="004D1FE3">
        <w:t>t each pressure point</w:t>
      </w:r>
      <w:r w:rsidR="00CF1E5A" w:rsidRPr="004D1FE3">
        <w:t>,</w:t>
      </w:r>
      <w:r w:rsidR="00A45A08" w:rsidRPr="004D1FE3">
        <w:t xml:space="preserve"> </w:t>
      </w:r>
      <w:r w:rsidR="00CF1E5A" w:rsidRPr="004D1FE3">
        <w:t>the</w:t>
      </w:r>
      <w:r w:rsidR="00A45A08" w:rsidRPr="004D1FE3">
        <w:t xml:space="preserve"> temperature was kept at lowest reachable</w:t>
      </w:r>
      <w:r w:rsidR="00CF1E5A" w:rsidRPr="004D1FE3">
        <w:t xml:space="preserve"> value</w:t>
      </w:r>
      <w:r w:rsidR="00A45A08" w:rsidRPr="004D1FE3">
        <w:t xml:space="preserve"> for the experimental apparatus, i.e. 0.</w:t>
      </w:r>
      <w:r w:rsidR="000C4115" w:rsidRPr="004D1FE3">
        <w:t>28</w:t>
      </w:r>
      <w:r w:rsidR="00A45A08" w:rsidRPr="004D1FE3">
        <w:t xml:space="preserve"> K</w:t>
      </w:r>
      <w:r w:rsidR="000C4115" w:rsidRPr="004D1FE3">
        <w:t>. Magnetoresista</w:t>
      </w:r>
      <w:r w:rsidR="007363A3" w:rsidRPr="004D1FE3">
        <w:t>n</w:t>
      </w:r>
      <w:r w:rsidR="000C4115" w:rsidRPr="004D1FE3">
        <w:t xml:space="preserve">ce curves for each pressure point </w:t>
      </w:r>
      <w:r w:rsidR="00CF1E5A" w:rsidRPr="004D1FE3">
        <w:t>are presented</w:t>
      </w:r>
      <w:r w:rsidR="000C4115" w:rsidRPr="004D1FE3">
        <w:t xml:space="preserve"> in Fig.</w:t>
      </w:r>
      <w:r w:rsidR="000C4115" w:rsidRPr="004D1FE3">
        <w:fldChar w:fldCharType="begin"/>
      </w:r>
      <w:r w:rsidR="000C4115" w:rsidRPr="004D1FE3">
        <w:instrText xml:space="preserve"> REF fig_CeRhSi3_rhoH \h </w:instrText>
      </w:r>
      <w:r w:rsidR="000C4115" w:rsidRPr="004D1FE3">
        <w:fldChar w:fldCharType="separate"/>
      </w:r>
      <w:r w:rsidR="002E2226">
        <w:rPr>
          <w:noProof/>
        </w:rPr>
        <w:t>18</w:t>
      </w:r>
      <w:r w:rsidR="000C4115" w:rsidRPr="004D1FE3">
        <w:fldChar w:fldCharType="end"/>
      </w:r>
      <w:r w:rsidR="000C4115" w:rsidRPr="004D1FE3">
        <w:t xml:space="preserve">. </w:t>
      </w:r>
      <w:r w:rsidR="00FE7AAB">
        <w:t>The SC transition shifts to lower temperature applying e</w:t>
      </w:r>
      <w:r w:rsidR="00CA6DF4">
        <w:t>xternal pressure higher than 3</w:t>
      </w:r>
      <w:r w:rsidR="00FE7AAB">
        <w:t xml:space="preserve"> </w:t>
      </w:r>
      <w:proofErr w:type="spellStart"/>
      <w:proofErr w:type="gramStart"/>
      <w:r w:rsidR="00FE7AAB">
        <w:t>GPa</w:t>
      </w:r>
      <w:proofErr w:type="spellEnd"/>
      <w:proofErr w:type="gramEnd"/>
      <w:r w:rsidR="00FE7AAB">
        <w:t xml:space="preserve">. </w:t>
      </w:r>
      <w:r w:rsidR="000C4115" w:rsidRPr="004D1FE3">
        <w:t>Su</w:t>
      </w:r>
      <w:r w:rsidR="00624DF4" w:rsidRPr="004D1FE3">
        <w:t>r</w:t>
      </w:r>
      <w:r w:rsidR="000C4115" w:rsidRPr="004D1FE3">
        <w:t>prisingly, there is a significant difference</w:t>
      </w:r>
      <w:r w:rsidR="00CB1E70" w:rsidRPr="004D1FE3">
        <w:t xml:space="preserve"> between SC transition </w:t>
      </w:r>
      <w:r w:rsidR="00CF1E5A" w:rsidRPr="004D1FE3">
        <w:t>under</w:t>
      </w:r>
      <w:r w:rsidR="00CA6DF4">
        <w:t xml:space="preserve"> 3</w:t>
      </w:r>
      <w:r w:rsidR="00CB1E70" w:rsidRPr="004D1FE3">
        <w:t xml:space="preserve"> </w:t>
      </w:r>
      <w:proofErr w:type="spellStart"/>
      <w:proofErr w:type="gramStart"/>
      <w:r w:rsidR="00CB1E70" w:rsidRPr="004D1FE3">
        <w:t>GPa</w:t>
      </w:r>
      <w:proofErr w:type="spellEnd"/>
      <w:proofErr w:type="gramEnd"/>
      <w:r w:rsidR="00CB1E70" w:rsidRPr="004D1FE3">
        <w:t xml:space="preserve"> and all higher pressures</w:t>
      </w:r>
      <w:r w:rsidR="00CF1E5A" w:rsidRPr="004D1FE3">
        <w:t>;</w:t>
      </w:r>
      <w:r w:rsidR="00CB1E70" w:rsidRPr="004D1FE3">
        <w:t xml:space="preserve"> not only in magnitude </w:t>
      </w:r>
      <w:r w:rsidR="0030434D" w:rsidRPr="004D1FE3">
        <w:t xml:space="preserve">of critical field, </w:t>
      </w:r>
      <w:r w:rsidR="00CB1E70" w:rsidRPr="004D1FE3">
        <w:t xml:space="preserve">but also in the overall shape. </w:t>
      </w:r>
      <w:r w:rsidR="00CE091D" w:rsidRPr="004D1FE3">
        <w:t xml:space="preserve">Observed behaviour is </w:t>
      </w:r>
      <w:r w:rsidR="00DB2CCB" w:rsidRPr="004D1FE3">
        <w:t xml:space="preserve">mostly consistent with </w:t>
      </w:r>
      <w:r w:rsidR="00FE20D8" w:rsidRPr="004D1FE3">
        <w:t>previous results [</w:t>
      </w:r>
      <w:r w:rsidR="00FE20D8" w:rsidRPr="004D1FE3">
        <w:fldChar w:fldCharType="begin"/>
      </w:r>
      <w:r w:rsidR="00FE20D8" w:rsidRPr="004D1FE3">
        <w:instrText xml:space="preserve"> REF ref_CeRhSi3_Kimura_2007 \h </w:instrText>
      </w:r>
      <w:r w:rsidR="00FE20D8" w:rsidRPr="004D1FE3">
        <w:fldChar w:fldCharType="separate"/>
      </w:r>
      <w:r w:rsidR="002E2226">
        <w:rPr>
          <w:noProof/>
        </w:rPr>
        <w:t>2</w:t>
      </w:r>
      <w:r w:rsidR="00FE20D8" w:rsidRPr="004D1FE3">
        <w:fldChar w:fldCharType="end"/>
      </w:r>
      <w:r w:rsidR="00FE20D8" w:rsidRPr="004D1FE3">
        <w:t>]</w:t>
      </w:r>
      <w:r w:rsidR="00DB2CCB" w:rsidRPr="004D1FE3">
        <w:t>. The</w:t>
      </w:r>
      <w:r w:rsidR="00FE20D8" w:rsidRPr="004D1FE3">
        <w:t xml:space="preserve"> measurement </w:t>
      </w:r>
      <w:r w:rsidR="009C52C9" w:rsidRPr="004D1FE3">
        <w:t>at</w:t>
      </w:r>
      <w:r w:rsidR="00FE20D8" w:rsidRPr="004D1FE3">
        <w:t xml:space="preserve"> 1.5 </w:t>
      </w:r>
      <w:proofErr w:type="spellStart"/>
      <w:proofErr w:type="gramStart"/>
      <w:r w:rsidR="00FE20D8" w:rsidRPr="004D1FE3">
        <w:t>GPa</w:t>
      </w:r>
      <w:proofErr w:type="spellEnd"/>
      <w:proofErr w:type="gramEnd"/>
      <w:r w:rsidR="00DB2CCB" w:rsidRPr="004D1FE3">
        <w:t xml:space="preserve"> showed a</w:t>
      </w:r>
      <w:r w:rsidR="00FE20D8" w:rsidRPr="004D1FE3">
        <w:t xml:space="preserve"> </w:t>
      </w:r>
      <w:r w:rsidR="00DB2CCB" w:rsidRPr="004D1FE3">
        <w:t>change of the transition from</w:t>
      </w:r>
      <w:r w:rsidR="00E523E2">
        <w:t xml:space="preserve"> a</w:t>
      </w:r>
      <w:r w:rsidR="00FE20D8" w:rsidRPr="004D1FE3">
        <w:t xml:space="preserve"> broad one</w:t>
      </w:r>
      <w:r w:rsidR="00DB2CCB" w:rsidRPr="004D1FE3">
        <w:t xml:space="preserve"> to sharper one strongly depending on temperature. Moreover, an </w:t>
      </w:r>
      <w:r w:rsidR="00FE20D8" w:rsidRPr="004D1FE3">
        <w:t xml:space="preserve">additional anomaly on the transition </w:t>
      </w:r>
      <w:r w:rsidR="00DB2CCB" w:rsidRPr="004D1FE3">
        <w:t>was</w:t>
      </w:r>
      <w:r w:rsidR="00FE20D8" w:rsidRPr="004D1FE3">
        <w:t xml:space="preserve"> introduc</w:t>
      </w:r>
      <w:r w:rsidR="00DB2CCB" w:rsidRPr="004D1FE3">
        <w:t>ed</w:t>
      </w:r>
      <w:r w:rsidR="00FE20D8" w:rsidRPr="004D1FE3">
        <w:t xml:space="preserve"> </w:t>
      </w:r>
      <w:r w:rsidR="00DB2CCB" w:rsidRPr="004D1FE3">
        <w:t>(</w:t>
      </w:r>
      <w:r w:rsidR="00FE20D8" w:rsidRPr="004D1FE3">
        <w:t>H*</w:t>
      </w:r>
      <w:r w:rsidR="00DB2CCB" w:rsidRPr="004D1FE3">
        <w:t>)</w:t>
      </w:r>
      <w:r w:rsidR="00FE20D8" w:rsidRPr="004D1FE3">
        <w:t>.</w:t>
      </w:r>
      <w:r w:rsidR="00DB2CCB" w:rsidRPr="004D1FE3">
        <w:t xml:space="preserve"> No such anomaly </w:t>
      </w:r>
      <w:r w:rsidR="00E523E2">
        <w:t>wa</w:t>
      </w:r>
      <w:r w:rsidR="00DB2CCB" w:rsidRPr="004D1FE3">
        <w:t>s followed in our data</w:t>
      </w:r>
      <w:r w:rsidR="0030091B" w:rsidRPr="004D1FE3">
        <w:t>.</w:t>
      </w:r>
      <w:r w:rsidR="00E523E2">
        <w:t xml:space="preserve"> </w:t>
      </w:r>
    </w:p>
    <w:p w:rsidR="009C7F94" w:rsidRPr="004D1FE3" w:rsidRDefault="007553DD" w:rsidP="003B689B">
      <w:pPr>
        <w:jc w:val="center"/>
      </w:pPr>
      <w:r>
        <w:rPr>
          <w:noProof/>
          <w:lang w:val="en-US" w:eastAsia="en-US"/>
        </w:rPr>
        <w:lastRenderedPageBreak/>
        <w:drawing>
          <wp:inline distT="0" distB="0" distL="0" distR="0">
            <wp:extent cx="3960000" cy="2766855"/>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b="8776"/>
                    <a:stretch/>
                  </pic:blipFill>
                  <pic:spPr bwMode="auto">
                    <a:xfrm>
                      <a:off x="0" y="0"/>
                      <a:ext cx="3960000" cy="2766855"/>
                    </a:xfrm>
                    <a:prstGeom prst="rect">
                      <a:avLst/>
                    </a:prstGeom>
                    <a:noFill/>
                    <a:ln>
                      <a:noFill/>
                    </a:ln>
                    <a:extLst>
                      <a:ext uri="{53640926-AAD7-44D8-BBD7-CCE9431645EC}">
                        <a14:shadowObscured xmlns:a14="http://schemas.microsoft.com/office/drawing/2010/main"/>
                      </a:ext>
                    </a:extLst>
                  </pic:spPr>
                </pic:pic>
              </a:graphicData>
            </a:graphic>
          </wp:inline>
        </w:drawing>
      </w:r>
    </w:p>
    <w:p w:rsidR="00E7332F" w:rsidRPr="004D1FE3" w:rsidRDefault="00E7332F" w:rsidP="00CB783E">
      <w:pPr>
        <w:spacing w:after="240"/>
        <w:jc w:val="center"/>
      </w:pPr>
      <w:r w:rsidRPr="004D1FE3">
        <w:t>Fig.</w:t>
      </w:r>
      <w:bookmarkStart w:id="50" w:name="fig_CeRhSi3_rhoH"/>
      <w:r w:rsidRPr="004D1FE3">
        <w:fldChar w:fldCharType="begin"/>
      </w:r>
      <w:r w:rsidRPr="004D1FE3">
        <w:instrText xml:space="preserve"> SEQ fig \* MERGEFORMAT </w:instrText>
      </w:r>
      <w:r w:rsidRPr="004D1FE3">
        <w:fldChar w:fldCharType="separate"/>
      </w:r>
      <w:r w:rsidR="002E2226">
        <w:rPr>
          <w:noProof/>
        </w:rPr>
        <w:t>18</w:t>
      </w:r>
      <w:r w:rsidRPr="004D1FE3">
        <w:fldChar w:fldCharType="end"/>
      </w:r>
      <w:bookmarkEnd w:id="50"/>
      <w:r w:rsidR="005A00B5" w:rsidRPr="004D1FE3">
        <w:t>: Magnetoresistance</w:t>
      </w:r>
      <w:r w:rsidRPr="004D1FE3">
        <w:t xml:space="preserve"> measurements at lo</w:t>
      </w:r>
      <w:r w:rsidR="00E82FE6" w:rsidRPr="004D1FE3">
        <w:t>west achievable temperature (0.28</w:t>
      </w:r>
      <w:r w:rsidR="00CA6DF4">
        <w:t xml:space="preserve"> K</w:t>
      </w:r>
      <w:r w:rsidR="005679C1" w:rsidRPr="004D1FE3">
        <w:t>).</w:t>
      </w:r>
      <w:r w:rsidR="00814CDC" w:rsidRPr="00814CDC">
        <w:t xml:space="preserve"> </w:t>
      </w:r>
      <w:r w:rsidR="00814CDC" w:rsidRPr="004D1FE3">
        <w:t>Smoothed</w:t>
      </w:r>
      <w:r w:rsidR="00814CDC">
        <w:t xml:space="preserve"> data (PF</w:t>
      </w:r>
      <w:r w:rsidR="00814CDC" w:rsidRPr="004D1FE3">
        <w:t>) plots</w:t>
      </w:r>
      <w:r w:rsidR="00CB783E" w:rsidRPr="004D1FE3">
        <w:t>.</w:t>
      </w:r>
    </w:p>
    <w:p w:rsidR="001F3EE2" w:rsidRPr="004D1FE3" w:rsidRDefault="007363A3" w:rsidP="00496F63">
      <w:r w:rsidRPr="004D1FE3">
        <w:tab/>
      </w:r>
      <w:r w:rsidR="0041561C" w:rsidRPr="004D1FE3">
        <w:t>To sum up the results from</w:t>
      </w:r>
      <w:r w:rsidR="00DD38F9" w:rsidRPr="004D1FE3">
        <w:t xml:space="preserve"> measurements of</w:t>
      </w:r>
      <w:r w:rsidR="0041561C" w:rsidRPr="004D1FE3">
        <w:t xml:space="preserve"> the temperature and magnetic </w:t>
      </w:r>
      <w:r w:rsidR="00DD38F9" w:rsidRPr="004D1FE3">
        <w:t>dependencies</w:t>
      </w:r>
      <w:r w:rsidR="0041561C" w:rsidRPr="004D1FE3">
        <w:t xml:space="preserve"> of</w:t>
      </w:r>
      <w:r w:rsidR="00DD38F9" w:rsidRPr="004D1FE3">
        <w:t xml:space="preserve"> electrical</w:t>
      </w:r>
      <w:r w:rsidR="0041561C" w:rsidRPr="004D1FE3">
        <w:t xml:space="preserve"> resistivity, </w:t>
      </w:r>
      <w:proofErr w:type="gramStart"/>
      <w:r w:rsidR="0041561C" w:rsidRPr="004D1FE3">
        <w:t>a</w:t>
      </w:r>
      <w:proofErr w:type="gramEnd"/>
      <w:r w:rsidR="0041561C" w:rsidRPr="004D1FE3">
        <w:t xml:space="preserve"> </w:t>
      </w:r>
      <w:r w:rsidR="0041561C" w:rsidRPr="004D1FE3">
        <w:rPr>
          <w:i/>
        </w:rPr>
        <w:t>H-T</w:t>
      </w:r>
      <w:r w:rsidR="0041561C" w:rsidRPr="004D1FE3">
        <w:t xml:space="preserve"> phase diagram was constructed (Fig.</w:t>
      </w:r>
      <w:r w:rsidR="0041561C" w:rsidRPr="004D1FE3">
        <w:fldChar w:fldCharType="begin"/>
      </w:r>
      <w:r w:rsidR="0041561C" w:rsidRPr="004D1FE3">
        <w:instrText xml:space="preserve"> REF fig_CeRhSi3_HT_diagram \h </w:instrText>
      </w:r>
      <w:r w:rsidR="0041561C" w:rsidRPr="004D1FE3">
        <w:fldChar w:fldCharType="separate"/>
      </w:r>
      <w:r w:rsidR="002E2226">
        <w:rPr>
          <w:noProof/>
        </w:rPr>
        <w:t>19</w:t>
      </w:r>
      <w:r w:rsidR="0041561C" w:rsidRPr="004D1FE3">
        <w:fldChar w:fldCharType="end"/>
      </w:r>
      <w:r w:rsidR="0041561C" w:rsidRPr="004D1FE3">
        <w:t xml:space="preserve">). </w:t>
      </w:r>
      <w:r w:rsidR="00457B2F" w:rsidRPr="004D1FE3">
        <w:t>Critical temperature/field was determined as the top of SC transition (deviation from</w:t>
      </w:r>
      <w:r w:rsidR="00DD38F9" w:rsidRPr="004D1FE3">
        <w:t xml:space="preserve"> local</w:t>
      </w:r>
      <w:r w:rsidR="00457B2F" w:rsidRPr="004D1FE3">
        <w:t xml:space="preserve"> linear behaviou</w:t>
      </w:r>
      <w:r w:rsidR="00CA6DF4">
        <w:t>r). Comparing our results at 3</w:t>
      </w:r>
      <w:r w:rsidR="00457B2F" w:rsidRPr="004D1FE3">
        <w:t xml:space="preserve"> </w:t>
      </w:r>
      <w:proofErr w:type="spellStart"/>
      <w:r w:rsidR="00457B2F" w:rsidRPr="004D1FE3">
        <w:t>GPa</w:t>
      </w:r>
      <w:proofErr w:type="spellEnd"/>
      <w:r w:rsidR="00457B2F" w:rsidRPr="004D1FE3">
        <w:t xml:space="preserve"> with the previous results at 2.6 </w:t>
      </w:r>
      <w:proofErr w:type="spellStart"/>
      <w:r w:rsidR="00457B2F" w:rsidRPr="004D1FE3">
        <w:t>GPa</w:t>
      </w:r>
      <w:proofErr w:type="spellEnd"/>
      <w:r w:rsidR="00457B2F" w:rsidRPr="004D1FE3">
        <w:t xml:space="preserve"> [</w:t>
      </w:r>
      <w:r w:rsidR="00457B2F" w:rsidRPr="004D1FE3">
        <w:fldChar w:fldCharType="begin"/>
      </w:r>
      <w:r w:rsidR="00457B2F" w:rsidRPr="004D1FE3">
        <w:instrText xml:space="preserve"> REF ref_CeRhSi3_Kimura_2007 \h </w:instrText>
      </w:r>
      <w:r w:rsidR="00457B2F" w:rsidRPr="004D1FE3">
        <w:fldChar w:fldCharType="separate"/>
      </w:r>
      <w:r w:rsidR="002E2226">
        <w:rPr>
          <w:noProof/>
        </w:rPr>
        <w:t>2</w:t>
      </w:r>
      <w:r w:rsidR="00457B2F" w:rsidRPr="004D1FE3">
        <w:fldChar w:fldCharType="end"/>
      </w:r>
      <w:r w:rsidR="00457B2F" w:rsidRPr="004D1FE3">
        <w:t xml:space="preserve">], </w:t>
      </w:r>
      <w:r w:rsidR="00560F61" w:rsidRPr="004D1FE3">
        <w:t>SC persist</w:t>
      </w:r>
      <w:r w:rsidR="00DD38F9" w:rsidRPr="004D1FE3">
        <w:t>s</w:t>
      </w:r>
      <w:r w:rsidR="00560F61" w:rsidRPr="004D1FE3">
        <w:t xml:space="preserve"> </w:t>
      </w:r>
      <w:r w:rsidR="00DD38F9" w:rsidRPr="004D1FE3">
        <w:t>up to higher</w:t>
      </w:r>
      <w:r w:rsidR="00560F61" w:rsidRPr="004D1FE3">
        <w:t xml:space="preserve"> magnetic field </w:t>
      </w:r>
      <w:r w:rsidR="00DD38F9" w:rsidRPr="004D1FE3">
        <w:t xml:space="preserve">for field applied </w:t>
      </w:r>
      <w:r w:rsidR="00560F61" w:rsidRPr="004D1FE3">
        <w:t xml:space="preserve">along the </w:t>
      </w:r>
      <w:r w:rsidR="00560F61" w:rsidRPr="004D1FE3">
        <w:rPr>
          <w:i/>
        </w:rPr>
        <w:t>c</w:t>
      </w:r>
      <w:r w:rsidR="008273AF">
        <w:t> </w:t>
      </w:r>
      <w:r w:rsidR="00560F61" w:rsidRPr="004D1FE3">
        <w:t>axis th</w:t>
      </w:r>
      <w:r w:rsidR="00DD38F9" w:rsidRPr="004D1FE3">
        <w:t>a</w:t>
      </w:r>
      <w:r w:rsidR="00560F61" w:rsidRPr="004D1FE3">
        <w:t>n</w:t>
      </w:r>
      <w:r w:rsidR="00DD38F9" w:rsidRPr="004D1FE3">
        <w:t xml:space="preserve"> along the</w:t>
      </w:r>
      <w:r w:rsidR="00560F61" w:rsidRPr="004D1FE3">
        <w:t xml:space="preserve"> </w:t>
      </w:r>
      <w:r w:rsidR="00560F61" w:rsidRPr="004D1FE3">
        <w:rPr>
          <w:i/>
        </w:rPr>
        <w:t>a</w:t>
      </w:r>
      <w:r w:rsidR="00560F61" w:rsidRPr="004D1FE3">
        <w:t xml:space="preserve"> axis</w:t>
      </w:r>
      <w:r w:rsidR="00CA6DF4">
        <w:t xml:space="preserve">. </w:t>
      </w:r>
      <w:r w:rsidR="00560F61" w:rsidRPr="004D1FE3">
        <w:t xml:space="preserve">Moving to higher pressures, critical field is severely supressed unlike the </w:t>
      </w:r>
      <w:r w:rsidR="00DD38F9" w:rsidRPr="004D1FE3">
        <w:t xml:space="preserve">moderately suppressed </w:t>
      </w:r>
      <w:r w:rsidR="00560F61" w:rsidRPr="004D1FE3">
        <w:t>critical temperature.</w:t>
      </w:r>
      <w:r w:rsidR="00515C60" w:rsidRPr="004D1FE3">
        <w:t xml:space="preserve"> Possibly, the plateau of maximum critical temperature (</w:t>
      </w:r>
      <m:oMath>
        <m:r>
          <w:rPr>
            <w:rFonts w:ascii="Cambria Math" w:hAnsi="Cambria Math"/>
          </w:rPr>
          <m:t>~</m:t>
        </m:r>
      </m:oMath>
      <w:r w:rsidR="00515C60" w:rsidRPr="004D1FE3">
        <w:t xml:space="preserve">2.5-3 </w:t>
      </w:r>
      <w:proofErr w:type="gramStart"/>
      <w:r w:rsidR="00515C60" w:rsidRPr="004D1FE3">
        <w:t>GPa</w:t>
      </w:r>
      <w:proofErr w:type="gramEnd"/>
      <w:r w:rsidR="00515C60" w:rsidRPr="004D1FE3">
        <w:t>, see Fig.</w:t>
      </w:r>
      <w:r w:rsidR="00515C60" w:rsidRPr="004D1FE3">
        <w:fldChar w:fldCharType="begin"/>
      </w:r>
      <w:r w:rsidR="00515C60" w:rsidRPr="004D1FE3">
        <w:instrText xml:space="preserve"> REF fig_CeRhSi3_Tp_diagram \h </w:instrText>
      </w:r>
      <w:r w:rsidR="00515C60" w:rsidRPr="004D1FE3">
        <w:fldChar w:fldCharType="separate"/>
      </w:r>
      <w:r w:rsidR="002E2226">
        <w:rPr>
          <w:noProof/>
        </w:rPr>
        <w:t>16</w:t>
      </w:r>
      <w:r w:rsidR="00515C60" w:rsidRPr="004D1FE3">
        <w:fldChar w:fldCharType="end"/>
      </w:r>
      <w:r w:rsidR="00515C60" w:rsidRPr="004D1FE3">
        <w:t>)</w:t>
      </w:r>
      <w:r w:rsidR="00624DF4" w:rsidRPr="004D1FE3">
        <w:t xml:space="preserve"> </w:t>
      </w:r>
      <w:proofErr w:type="gramStart"/>
      <w:r w:rsidR="00624DF4" w:rsidRPr="004D1FE3">
        <w:t>is</w:t>
      </w:r>
      <w:proofErr w:type="gramEnd"/>
      <w:r w:rsidR="00624DF4" w:rsidRPr="004D1FE3">
        <w:t xml:space="preserve"> accompanied by unusually high perseve</w:t>
      </w:r>
      <w:r w:rsidR="00AA6684" w:rsidRPr="004D1FE3">
        <w:t>rance against magnetic field. At</w:t>
      </w:r>
      <w:r w:rsidR="00624DF4" w:rsidRPr="004D1FE3">
        <w:t xml:space="preserve"> pressures below 2 </w:t>
      </w:r>
      <w:proofErr w:type="spellStart"/>
      <w:proofErr w:type="gramStart"/>
      <w:r w:rsidR="00624DF4" w:rsidRPr="004D1FE3">
        <w:t>GPa</w:t>
      </w:r>
      <w:proofErr w:type="spellEnd"/>
      <w:proofErr w:type="gramEnd"/>
      <w:r w:rsidR="00624DF4" w:rsidRPr="004D1FE3">
        <w:t>, SC transition</w:t>
      </w:r>
      <w:r w:rsidR="00411B1D" w:rsidRPr="004D1FE3">
        <w:t xml:space="preserve"> was reported to have unusual behaviour (e.g. </w:t>
      </w:r>
      <w:r w:rsidR="00AE3E82" w:rsidRPr="004D1FE3">
        <w:t>under</w:t>
      </w:r>
      <w:r w:rsidR="00411B1D" w:rsidRPr="004D1FE3">
        <w:t xml:space="preserve"> 1.5 </w:t>
      </w:r>
      <w:proofErr w:type="spellStart"/>
      <w:r w:rsidR="00411B1D" w:rsidRPr="004D1FE3">
        <w:t>GPa</w:t>
      </w:r>
      <w:proofErr w:type="spellEnd"/>
      <w:r w:rsidR="00411B1D" w:rsidRPr="004D1FE3">
        <w:t xml:space="preserve"> in Fig.</w:t>
      </w:r>
      <w:r w:rsidR="00411B1D" w:rsidRPr="004D1FE3">
        <w:fldChar w:fldCharType="begin"/>
      </w:r>
      <w:r w:rsidR="00411B1D" w:rsidRPr="004D1FE3">
        <w:instrText xml:space="preserve"> REF fig_CeRhSi3_HT_diagram \h </w:instrText>
      </w:r>
      <w:r w:rsidR="00411B1D" w:rsidRPr="004D1FE3">
        <w:fldChar w:fldCharType="separate"/>
      </w:r>
      <w:r w:rsidR="002E2226">
        <w:rPr>
          <w:noProof/>
        </w:rPr>
        <w:t>19</w:t>
      </w:r>
      <w:r w:rsidR="00411B1D" w:rsidRPr="004D1FE3">
        <w:fldChar w:fldCharType="end"/>
      </w:r>
      <w:r w:rsidR="00411B1D" w:rsidRPr="004D1FE3">
        <w:t>, [</w:t>
      </w:r>
      <w:r w:rsidR="00411B1D" w:rsidRPr="004D1FE3">
        <w:fldChar w:fldCharType="begin"/>
      </w:r>
      <w:r w:rsidR="00411B1D" w:rsidRPr="004D1FE3">
        <w:instrText xml:space="preserve"> REF ref_CeRhSi3_Kimura \h </w:instrText>
      </w:r>
      <w:r w:rsidR="00411B1D" w:rsidRPr="004D1FE3">
        <w:fldChar w:fldCharType="separate"/>
      </w:r>
      <w:r w:rsidR="002E2226">
        <w:rPr>
          <w:noProof/>
        </w:rPr>
        <w:t>1</w:t>
      </w:r>
      <w:r w:rsidR="00411B1D" w:rsidRPr="004D1FE3">
        <w:fldChar w:fldCharType="end"/>
      </w:r>
      <w:r w:rsidR="00411B1D" w:rsidRPr="004D1FE3">
        <w:t>]), which is described by two observed anomalies T</w:t>
      </w:r>
      <w:r w:rsidR="00411B1D" w:rsidRPr="004D1FE3">
        <w:rPr>
          <w:vertAlign w:val="subscript"/>
        </w:rPr>
        <w:t>c</w:t>
      </w:r>
      <w:r w:rsidR="00411B1D" w:rsidRPr="004D1FE3">
        <w:t xml:space="preserve"> and T*. This was supported by a similar result from ac-susceptibility measurements [</w:t>
      </w:r>
      <w:r w:rsidR="00411B1D" w:rsidRPr="004D1FE3">
        <w:fldChar w:fldCharType="begin"/>
      </w:r>
      <w:r w:rsidR="00411B1D" w:rsidRPr="004D1FE3">
        <w:instrText xml:space="preserve"> REF ref_CeRhSi3_Kimura \h </w:instrText>
      </w:r>
      <w:r w:rsidR="00411B1D" w:rsidRPr="004D1FE3">
        <w:fldChar w:fldCharType="separate"/>
      </w:r>
      <w:r w:rsidR="002E2226">
        <w:rPr>
          <w:noProof/>
        </w:rPr>
        <w:t>1</w:t>
      </w:r>
      <w:r w:rsidR="00411B1D" w:rsidRPr="004D1FE3">
        <w:fldChar w:fldCharType="end"/>
      </w:r>
      <w:r w:rsidR="00411B1D" w:rsidRPr="004D1FE3">
        <w:t xml:space="preserve">]. </w:t>
      </w:r>
      <w:r w:rsidR="00AE3E82" w:rsidRPr="004D1FE3">
        <w:t>Although</w:t>
      </w:r>
      <w:r w:rsidR="00411B1D" w:rsidRPr="004D1FE3">
        <w:t xml:space="preserve"> no</w:t>
      </w:r>
      <w:r w:rsidR="00AE3E82" w:rsidRPr="004D1FE3">
        <w:t xml:space="preserve"> additional</w:t>
      </w:r>
      <w:r w:rsidR="00411B1D" w:rsidRPr="004D1FE3">
        <w:t xml:space="preserve"> anomal</w:t>
      </w:r>
      <w:r w:rsidR="00AE3E82" w:rsidRPr="004D1FE3">
        <w:t>y</w:t>
      </w:r>
      <w:r w:rsidR="00411B1D" w:rsidRPr="004D1FE3">
        <w:t xml:space="preserve"> w</w:t>
      </w:r>
      <w:r w:rsidR="00AE3E82" w:rsidRPr="004D1FE3">
        <w:t>as</w:t>
      </w:r>
      <w:r w:rsidR="00411B1D" w:rsidRPr="004D1FE3">
        <w:t xml:space="preserve"> observed </w:t>
      </w:r>
      <w:r w:rsidR="00AE3E82" w:rsidRPr="004D1FE3">
        <w:t xml:space="preserve">in our </w:t>
      </w:r>
      <w:r w:rsidR="00411B1D" w:rsidRPr="004D1FE3">
        <w:t>high pressure</w:t>
      </w:r>
      <w:r w:rsidR="00CA6DF4">
        <w:t xml:space="preserve"> data (3.9 and 4.3</w:t>
      </w:r>
      <w:r w:rsidR="00AE3E82" w:rsidRPr="004D1FE3">
        <w:t xml:space="preserve"> </w:t>
      </w:r>
      <w:proofErr w:type="spellStart"/>
      <w:proofErr w:type="gramStart"/>
      <w:r w:rsidR="00AE3E82" w:rsidRPr="004D1FE3">
        <w:t>GPa</w:t>
      </w:r>
      <w:proofErr w:type="spellEnd"/>
      <w:proofErr w:type="gramEnd"/>
      <w:r w:rsidR="00AE3E82" w:rsidRPr="004D1FE3">
        <w:t>), the values of critical field are comparable</w:t>
      </w:r>
      <w:r w:rsidR="00411B1D" w:rsidRPr="004D1FE3">
        <w:t xml:space="preserve">. </w:t>
      </w:r>
    </w:p>
    <w:p w:rsidR="00174F2C" w:rsidRDefault="00174F2C" w:rsidP="003701DB">
      <w:pPr>
        <w:jc w:val="center"/>
      </w:pPr>
      <w:r w:rsidRPr="005761D6">
        <w:rPr>
          <w:noProof/>
          <w:lang w:val="en-US" w:eastAsia="en-US"/>
        </w:rPr>
        <w:lastRenderedPageBreak/>
        <w:drawing>
          <wp:inline distT="0" distB="0" distL="0" distR="0" wp14:anchorId="22C65423" wp14:editId="2D967FA2">
            <wp:extent cx="3959750" cy="3032401"/>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9699" cy="3032362"/>
                    </a:xfrm>
                    <a:prstGeom prst="rect">
                      <a:avLst/>
                    </a:prstGeom>
                    <a:noFill/>
                    <a:ln>
                      <a:noFill/>
                    </a:ln>
                  </pic:spPr>
                </pic:pic>
              </a:graphicData>
            </a:graphic>
          </wp:inline>
        </w:drawing>
      </w:r>
    </w:p>
    <w:p w:rsidR="004F1E54" w:rsidRDefault="0021631C" w:rsidP="00995421">
      <w:pPr>
        <w:jc w:val="center"/>
        <w:rPr>
          <w:b/>
          <w:bCs/>
          <w:color w:val="000000"/>
          <w:sz w:val="32"/>
          <w:szCs w:val="32"/>
        </w:rPr>
      </w:pPr>
      <w:r w:rsidRPr="004D1FE3">
        <w:t>Fig.</w:t>
      </w:r>
      <w:bookmarkStart w:id="51" w:name="fig_CeRhSi3_HT_diagram"/>
      <w:r w:rsidRPr="004D1FE3">
        <w:fldChar w:fldCharType="begin"/>
      </w:r>
      <w:r w:rsidRPr="004D1FE3">
        <w:instrText xml:space="preserve"> SEQ fig \* MERGEFORMAT </w:instrText>
      </w:r>
      <w:r w:rsidRPr="004D1FE3">
        <w:fldChar w:fldCharType="separate"/>
      </w:r>
      <w:r w:rsidR="002E2226">
        <w:rPr>
          <w:noProof/>
        </w:rPr>
        <w:t>19</w:t>
      </w:r>
      <w:r w:rsidRPr="004D1FE3">
        <w:fldChar w:fldCharType="end"/>
      </w:r>
      <w:bookmarkEnd w:id="51"/>
      <w:r w:rsidRPr="004D1FE3">
        <w:t xml:space="preserve">: </w:t>
      </w:r>
      <w:r w:rsidRPr="004D1FE3">
        <w:rPr>
          <w:i/>
        </w:rPr>
        <w:t>H-T</w:t>
      </w:r>
      <w:r w:rsidRPr="004D1FE3">
        <w:t xml:space="preserve"> phase diagram</w:t>
      </w:r>
      <w:r w:rsidR="00A70D92" w:rsidRPr="004D1FE3">
        <w:t xml:space="preserve"> constructed from temperature</w:t>
      </w:r>
      <w:r w:rsidR="00496F63" w:rsidRPr="00496F63">
        <w:t xml:space="preserve"> </w:t>
      </w:r>
      <w:r w:rsidR="00AE3E82" w:rsidRPr="004D1FE3">
        <w:t>(full symbol)</w:t>
      </w:r>
      <w:r w:rsidR="00A70D92" w:rsidRPr="004D1FE3">
        <w:t xml:space="preserve"> and field</w:t>
      </w:r>
      <w:r w:rsidR="00AE3E82" w:rsidRPr="004D1FE3">
        <w:t xml:space="preserve"> (open symbols)</w:t>
      </w:r>
      <w:r w:rsidR="00A70D92" w:rsidRPr="004D1FE3">
        <w:t xml:space="preserve"> </w:t>
      </w:r>
      <w:r w:rsidR="00E523E2">
        <w:t>dependencies</w:t>
      </w:r>
      <w:r w:rsidR="00E523E2" w:rsidRPr="004D1FE3">
        <w:t xml:space="preserve"> </w:t>
      </w:r>
      <w:r w:rsidR="00A70D92" w:rsidRPr="004D1FE3">
        <w:t xml:space="preserve">of </w:t>
      </w:r>
      <w:r w:rsidR="00AE3E82" w:rsidRPr="004D1FE3">
        <w:t xml:space="preserve">electrical </w:t>
      </w:r>
      <w:r w:rsidR="00A70D92" w:rsidRPr="004D1FE3">
        <w:t>resistivity of CeRhSi</w:t>
      </w:r>
      <w:r w:rsidR="00A70D92" w:rsidRPr="004D1FE3">
        <w:rPr>
          <w:vertAlign w:val="subscript"/>
        </w:rPr>
        <w:t>3</w:t>
      </w:r>
      <w:r w:rsidR="00A70D92" w:rsidRPr="004D1FE3">
        <w:t xml:space="preserve"> at various pressures. </w:t>
      </w:r>
      <w:bookmarkStart w:id="52" w:name="_Ref38451068"/>
      <w:bookmarkStart w:id="53" w:name="_Toc39571765"/>
    </w:p>
    <w:p w:rsidR="00CB0758" w:rsidRPr="004D1FE3" w:rsidRDefault="00B33347" w:rsidP="00CB0758">
      <w:pPr>
        <w:pStyle w:val="Heading1"/>
      </w:pPr>
      <w:r>
        <w:t xml:space="preserve">5. </w:t>
      </w:r>
      <w:r w:rsidR="00CB0758" w:rsidRPr="004D1FE3">
        <w:t>Discu</w:t>
      </w:r>
      <w:r w:rsidR="002B51B2" w:rsidRPr="004D1FE3">
        <w:t>s</w:t>
      </w:r>
      <w:r w:rsidR="00CB0758" w:rsidRPr="004D1FE3">
        <w:t>sion</w:t>
      </w:r>
      <w:bookmarkEnd w:id="52"/>
      <w:bookmarkEnd w:id="53"/>
    </w:p>
    <w:p w:rsidR="00F552BA" w:rsidRDefault="004F1E54">
      <w:r>
        <w:t>L</w:t>
      </w:r>
      <w:r w:rsidR="00223303">
        <w:t xml:space="preserve">et us discuss the </w:t>
      </w:r>
      <w:r w:rsidR="007144A5">
        <w:t xml:space="preserve">results </w:t>
      </w:r>
      <w:r w:rsidR="00223303">
        <w:t>o</w:t>
      </w:r>
      <w:r w:rsidR="007144A5">
        <w:t>n</w:t>
      </w:r>
      <w:r w:rsidR="00223303">
        <w:t xml:space="preserve"> CeRhSi</w:t>
      </w:r>
      <w:r w:rsidR="00223303" w:rsidRPr="00223303">
        <w:rPr>
          <w:vertAlign w:val="subscript"/>
        </w:rPr>
        <w:t>3</w:t>
      </w:r>
      <w:r w:rsidR="00223303">
        <w:t xml:space="preserve">. Single crystals can be </w:t>
      </w:r>
      <w:r w:rsidR="007144A5">
        <w:t xml:space="preserve">prepared </w:t>
      </w:r>
      <w:r w:rsidR="00223303">
        <w:t xml:space="preserve">by both </w:t>
      </w:r>
      <w:proofErr w:type="spellStart"/>
      <w:r w:rsidR="00223303">
        <w:t>Czochralski</w:t>
      </w:r>
      <w:proofErr w:type="spellEnd"/>
      <w:r w:rsidR="00223303">
        <w:t xml:space="preserve"> and flux method. However, contrary to previous </w:t>
      </w:r>
      <w:r w:rsidR="007144A5">
        <w:t xml:space="preserve">reports on </w:t>
      </w:r>
      <w:r w:rsidR="00223303">
        <w:t>CeRhSi</w:t>
      </w:r>
      <w:r w:rsidR="00223303" w:rsidRPr="00223303">
        <w:rPr>
          <w:vertAlign w:val="subscript"/>
        </w:rPr>
        <w:t>3</w:t>
      </w:r>
      <w:r w:rsidR="007144A5">
        <w:t xml:space="preserve"> crystal growth</w:t>
      </w:r>
      <w:r w:rsidR="00BA66D7">
        <w:t xml:space="preserve"> [</w:t>
      </w:r>
      <w:r w:rsidR="00BA66D7">
        <w:fldChar w:fldCharType="begin"/>
      </w:r>
      <w:r w:rsidR="00BA66D7">
        <w:instrText xml:space="preserve"> REF ref_CeRhSi3_Kimura \h </w:instrText>
      </w:r>
      <w:r w:rsidR="00BA66D7">
        <w:fldChar w:fldCharType="separate"/>
      </w:r>
      <w:r w:rsidR="002E2226">
        <w:rPr>
          <w:noProof/>
        </w:rPr>
        <w:t>1</w:t>
      </w:r>
      <w:r w:rsidR="00BA66D7">
        <w:fldChar w:fldCharType="end"/>
      </w:r>
      <w:proofErr w:type="gramStart"/>
      <w:r w:rsidR="005300D7">
        <w:t>,</w:t>
      </w:r>
      <w:proofErr w:type="gramEnd"/>
      <w:r w:rsidR="00BA66D7">
        <w:fldChar w:fldCharType="begin"/>
      </w:r>
      <w:r w:rsidR="00BA66D7">
        <w:instrText xml:space="preserve"> REF ref_CeRhSi3_Kimura_2007 \h </w:instrText>
      </w:r>
      <w:r w:rsidR="00BA66D7">
        <w:fldChar w:fldCharType="separate"/>
      </w:r>
      <w:r w:rsidR="002E2226">
        <w:rPr>
          <w:noProof/>
        </w:rPr>
        <w:t>2</w:t>
      </w:r>
      <w:r w:rsidR="00BA66D7">
        <w:fldChar w:fldCharType="end"/>
      </w:r>
      <w:r w:rsidR="005300D7">
        <w:t>,</w:t>
      </w:r>
      <w:r w:rsidR="00BA66D7">
        <w:fldChar w:fldCharType="begin"/>
      </w:r>
      <w:r w:rsidR="00BA66D7">
        <w:instrText xml:space="preserve"> REF ref_CeRhSi3_Muro \h </w:instrText>
      </w:r>
      <w:r w:rsidR="00BA66D7">
        <w:fldChar w:fldCharType="separate"/>
      </w:r>
      <w:r w:rsidR="002E2226">
        <w:rPr>
          <w:noProof/>
        </w:rPr>
        <w:t>3</w:t>
      </w:r>
      <w:r w:rsidR="00BA66D7">
        <w:fldChar w:fldCharType="end"/>
      </w:r>
      <w:r w:rsidR="00BA66D7">
        <w:t>]</w:t>
      </w:r>
      <w:r w:rsidR="00223303">
        <w:t xml:space="preserve">, </w:t>
      </w:r>
      <w:r w:rsidR="007144A5">
        <w:t>our attempts to prepare CeRhSi</w:t>
      </w:r>
      <w:r w:rsidR="007144A5" w:rsidRPr="00223303">
        <w:rPr>
          <w:vertAlign w:val="subscript"/>
        </w:rPr>
        <w:t>3</w:t>
      </w:r>
      <w:r w:rsidR="007144A5">
        <w:t xml:space="preserve"> </w:t>
      </w:r>
      <w:r w:rsidR="00B617E2">
        <w:t xml:space="preserve">by the </w:t>
      </w:r>
      <w:proofErr w:type="spellStart"/>
      <w:r w:rsidR="00B617E2">
        <w:t>Czochralki</w:t>
      </w:r>
      <w:proofErr w:type="spellEnd"/>
      <w:r w:rsidR="00B617E2">
        <w:t xml:space="preserve"> method </w:t>
      </w:r>
      <w:r w:rsidR="007144A5">
        <w:t>were unsuccessful</w:t>
      </w:r>
      <w:r w:rsidR="00B617E2">
        <w:t>.</w:t>
      </w:r>
      <w:r w:rsidR="007144A5">
        <w:t xml:space="preserve"> Analysing the prepared ingots, multiple secondary phases was observed in X-ray diffraction patterns, although BSE and EDX techniques showed the sample surface being homogeneous. CeRhSi</w:t>
      </w:r>
      <w:r w:rsidR="007144A5" w:rsidRPr="00223303">
        <w:rPr>
          <w:vertAlign w:val="subscript"/>
        </w:rPr>
        <w:t>3</w:t>
      </w:r>
      <w:r w:rsidR="00B617E2">
        <w:t xml:space="preserve"> </w:t>
      </w:r>
      <w:r w:rsidR="007144A5">
        <w:t>single crystal investigated in present study was prepared by true-flux method using Sn as solvent. The size of prepared si</w:t>
      </w:r>
      <w:r w:rsidR="00BB4E16">
        <w:t>ngle crystals was small (Fig.</w:t>
      </w:r>
      <w:r w:rsidR="00BB4E16">
        <w:fldChar w:fldCharType="begin"/>
      </w:r>
      <w:r w:rsidR="00BB4E16">
        <w:instrText xml:space="preserve"> REF fig_CeRhSi3_EDX \h </w:instrText>
      </w:r>
      <w:r w:rsidR="00BB4E16">
        <w:fldChar w:fldCharType="separate"/>
      </w:r>
      <w:r w:rsidR="002E2226">
        <w:rPr>
          <w:noProof/>
        </w:rPr>
        <w:t>10</w:t>
      </w:r>
      <w:r w:rsidR="00BB4E16">
        <w:fldChar w:fldCharType="end"/>
      </w:r>
      <w:r w:rsidR="007144A5">
        <w:t xml:space="preserve">), but sufficient for high-pressure experiments. The shape of the crystals was more advantageous compared to </w:t>
      </w:r>
      <w:proofErr w:type="spellStart"/>
      <w:r w:rsidR="007144A5">
        <w:t>Crochralski</w:t>
      </w:r>
      <w:proofErr w:type="spellEnd"/>
      <w:r w:rsidR="007144A5">
        <w:t xml:space="preserve"> grown samples. Those samples are </w:t>
      </w:r>
      <w:r w:rsidR="00F552BA">
        <w:t xml:space="preserve">much larger and their orientation and adjustment for the experiment are connected to difficulties with proper orientation, ingot cutting, polishing, </w:t>
      </w:r>
      <w:proofErr w:type="gramStart"/>
      <w:r w:rsidR="00F552BA">
        <w:t>usually</w:t>
      </w:r>
      <w:proofErr w:type="gramEnd"/>
      <w:r w:rsidR="00F552BA">
        <w:t xml:space="preserve"> leading to a few degrees tilt out of desired crystallographic directions. With small flux samples grown along the principal crystallographic directions the uncertainty in sample orientation is significantly reduced. </w:t>
      </w:r>
    </w:p>
    <w:p w:rsidR="001F2A59" w:rsidRDefault="00F552BA" w:rsidP="00BB4E16">
      <w:pPr>
        <w:ind w:firstLine="708"/>
      </w:pPr>
      <w:r>
        <w:t>The phase purity and correct stoichiometry of prepared single crystals was confirmed by EDX, and X-ray diffraction techniques</w:t>
      </w:r>
      <w:r w:rsidR="00E47560">
        <w:t xml:space="preserve"> (Fig.</w:t>
      </w:r>
      <w:r w:rsidR="00E47560">
        <w:fldChar w:fldCharType="begin"/>
      </w:r>
      <w:r w:rsidR="00E47560">
        <w:instrText xml:space="preserve"> REF fig_CeRhSi3_Laue \h </w:instrText>
      </w:r>
      <w:r w:rsidR="00E47560">
        <w:fldChar w:fldCharType="separate"/>
      </w:r>
      <w:r w:rsidR="002E2226">
        <w:rPr>
          <w:noProof/>
        </w:rPr>
        <w:t>11</w:t>
      </w:r>
      <w:r w:rsidR="00E47560">
        <w:fldChar w:fldCharType="end"/>
      </w:r>
      <w:r w:rsidR="001F2A59">
        <w:t>)</w:t>
      </w:r>
      <w:r w:rsidR="00E47560">
        <w:t xml:space="preserve"> </w:t>
      </w:r>
      <w:proofErr w:type="gramStart"/>
      <w:r>
        <w:t>verified</w:t>
      </w:r>
      <w:proofErr w:type="gramEnd"/>
      <w:r>
        <w:t xml:space="preserve"> their </w:t>
      </w:r>
      <w:r>
        <w:lastRenderedPageBreak/>
        <w:t>tetragonal structure of BaNiSn</w:t>
      </w:r>
      <w:r w:rsidRPr="00BB4E16">
        <w:rPr>
          <w:vertAlign w:val="subscript"/>
        </w:rPr>
        <w:t>3</w:t>
      </w:r>
      <w:r>
        <w:t xml:space="preserve">-type. </w:t>
      </w:r>
      <w:r w:rsidR="00B617E2">
        <w:t>Even correct composition</w:t>
      </w:r>
      <w:r>
        <w:t xml:space="preserve"> and structure</w:t>
      </w:r>
      <w:r w:rsidR="00B617E2">
        <w:t xml:space="preserve"> do not ensure </w:t>
      </w:r>
      <w:r>
        <w:t>a</w:t>
      </w:r>
      <w:r w:rsidR="00B617E2">
        <w:t xml:space="preserve"> desirable </w:t>
      </w:r>
      <w:r>
        <w:t>quality of the single crystal</w:t>
      </w:r>
      <w:r w:rsidR="00B617E2">
        <w:t xml:space="preserve">. </w:t>
      </w:r>
      <w:r>
        <w:t>Therefore, we measured specific heat and electrical resistivity on prepared samples and compared the obtained results to previously reported data</w:t>
      </w:r>
      <w:r w:rsidR="005300D7">
        <w:t xml:space="preserve"> [</w:t>
      </w:r>
      <w:r w:rsidR="005300D7">
        <w:fldChar w:fldCharType="begin"/>
      </w:r>
      <w:r w:rsidR="005300D7">
        <w:instrText xml:space="preserve"> REF ref_CeRhSi3_Kimura \h </w:instrText>
      </w:r>
      <w:r w:rsidR="005300D7">
        <w:fldChar w:fldCharType="separate"/>
      </w:r>
      <w:r w:rsidR="002E2226">
        <w:rPr>
          <w:noProof/>
        </w:rPr>
        <w:t>1</w:t>
      </w:r>
      <w:r w:rsidR="005300D7">
        <w:fldChar w:fldCharType="end"/>
      </w:r>
      <w:proofErr w:type="gramStart"/>
      <w:r w:rsidR="005300D7">
        <w:t>,</w:t>
      </w:r>
      <w:proofErr w:type="gramEnd"/>
      <w:r w:rsidR="005300D7">
        <w:fldChar w:fldCharType="begin"/>
      </w:r>
      <w:r w:rsidR="005300D7">
        <w:instrText xml:space="preserve"> REF ref_CeRhSi3_Kimura_2007 \h </w:instrText>
      </w:r>
      <w:r w:rsidR="005300D7">
        <w:fldChar w:fldCharType="separate"/>
      </w:r>
      <w:r w:rsidR="002E2226">
        <w:rPr>
          <w:noProof/>
        </w:rPr>
        <w:t>2</w:t>
      </w:r>
      <w:r w:rsidR="005300D7">
        <w:fldChar w:fldCharType="end"/>
      </w:r>
      <w:r w:rsidR="005300D7">
        <w:t>,</w:t>
      </w:r>
      <w:r w:rsidR="005300D7">
        <w:fldChar w:fldCharType="begin"/>
      </w:r>
      <w:r w:rsidR="005300D7">
        <w:instrText xml:space="preserve"> REF ref_CeRhSi3_Muro \h </w:instrText>
      </w:r>
      <w:r w:rsidR="005300D7">
        <w:fldChar w:fldCharType="separate"/>
      </w:r>
      <w:r w:rsidR="002E2226">
        <w:rPr>
          <w:noProof/>
        </w:rPr>
        <w:t>3</w:t>
      </w:r>
      <w:r w:rsidR="005300D7">
        <w:fldChar w:fldCharType="end"/>
      </w:r>
      <w:r w:rsidR="005300D7">
        <w:t>]</w:t>
      </w:r>
      <w:r>
        <w:t>. A</w:t>
      </w:r>
      <w:r w:rsidR="001F2A59">
        <w:t xml:space="preserve"> good quality of the crystal was docu</w:t>
      </w:r>
      <w:r w:rsidR="005300D7">
        <w:t>mented by high RRR factor of 88</w:t>
      </w:r>
      <w:r w:rsidR="001F2A59">
        <w:t>. A sharp lambda anomaly in specific heat data and a kink on the electrical resistivity curve at T</w:t>
      </w:r>
      <w:r w:rsidR="001F2A59" w:rsidRPr="00B617E2">
        <w:rPr>
          <w:vertAlign w:val="subscript"/>
        </w:rPr>
        <w:t>N</w:t>
      </w:r>
      <w:r w:rsidR="001F2A59">
        <w:t xml:space="preserve"> = 1.6 K were well in agreement with the</w:t>
      </w:r>
      <w:r w:rsidR="00B617E2">
        <w:t xml:space="preserve"> antiferromagnet</w:t>
      </w:r>
      <w:r w:rsidR="001F2A59">
        <w:t>ic phase transition previously reported for CeRhSi</w:t>
      </w:r>
      <w:r w:rsidR="001F2A59" w:rsidRPr="004240F0">
        <w:rPr>
          <w:vertAlign w:val="subscript"/>
        </w:rPr>
        <w:t>3</w:t>
      </w:r>
      <w:r w:rsidR="005300D7" w:rsidRPr="005300D7">
        <w:t xml:space="preserve"> </w:t>
      </w:r>
      <w:r w:rsidR="005300D7">
        <w:t>[</w:t>
      </w:r>
      <w:r w:rsidR="005300D7">
        <w:fldChar w:fldCharType="begin"/>
      </w:r>
      <w:r w:rsidR="005300D7">
        <w:instrText xml:space="preserve"> REF ref_CeRhSi3_Kimura_2007 \h </w:instrText>
      </w:r>
      <w:r w:rsidR="005300D7">
        <w:fldChar w:fldCharType="separate"/>
      </w:r>
      <w:r w:rsidR="002E2226">
        <w:rPr>
          <w:noProof/>
        </w:rPr>
        <w:t>2</w:t>
      </w:r>
      <w:r w:rsidR="005300D7">
        <w:fldChar w:fldCharType="end"/>
      </w:r>
      <w:proofErr w:type="gramStart"/>
      <w:r w:rsidR="005300D7">
        <w:t>,</w:t>
      </w:r>
      <w:proofErr w:type="gramEnd"/>
      <w:r w:rsidR="005300D7">
        <w:fldChar w:fldCharType="begin"/>
      </w:r>
      <w:r w:rsidR="005300D7">
        <w:instrText xml:space="preserve"> REF ref_CeRhSi3_Muro \h </w:instrText>
      </w:r>
      <w:r w:rsidR="005300D7">
        <w:fldChar w:fldCharType="separate"/>
      </w:r>
      <w:r w:rsidR="002E2226">
        <w:rPr>
          <w:noProof/>
        </w:rPr>
        <w:t>3</w:t>
      </w:r>
      <w:r w:rsidR="005300D7">
        <w:fldChar w:fldCharType="end"/>
      </w:r>
      <w:r w:rsidR="005300D7">
        <w:t>]</w:t>
      </w:r>
      <w:r w:rsidR="00B617E2">
        <w:t xml:space="preserve">. </w:t>
      </w:r>
    </w:p>
    <w:p w:rsidR="00E11A08" w:rsidRDefault="001F2A59" w:rsidP="00E47560">
      <w:pPr>
        <w:ind w:firstLine="708"/>
      </w:pPr>
      <w:r>
        <w:t xml:space="preserve">Focusing on high-pressure results, a good agreement with previous results was followed. </w:t>
      </w:r>
      <w:r w:rsidR="00B617E2">
        <w:t>Initial increase of T</w:t>
      </w:r>
      <w:r w:rsidR="00B617E2" w:rsidRPr="00B617E2">
        <w:rPr>
          <w:vertAlign w:val="subscript"/>
        </w:rPr>
        <w:t>N</w:t>
      </w:r>
      <w:r w:rsidR="00B617E2">
        <w:t xml:space="preserve"> with applied external pressure was confirmed</w:t>
      </w:r>
      <w:r w:rsidR="009D3988">
        <w:t xml:space="preserve">. </w:t>
      </w:r>
      <w:r>
        <w:t>T</w:t>
      </w:r>
      <w:r w:rsidR="008448FC">
        <w:t>he characteristic kink at T</w:t>
      </w:r>
      <w:r w:rsidR="008448FC" w:rsidRPr="008448FC">
        <w:rPr>
          <w:vertAlign w:val="subscript"/>
        </w:rPr>
        <w:t>N</w:t>
      </w:r>
      <w:r w:rsidR="008448FC">
        <w:t xml:space="preserve"> </w:t>
      </w:r>
      <w:r>
        <w:t>wa</w:t>
      </w:r>
      <w:r w:rsidR="008448FC">
        <w:t>s</w:t>
      </w:r>
      <w:r>
        <w:t>, however, influenced</w:t>
      </w:r>
      <w:r w:rsidR="008448FC">
        <w:t xml:space="preserve"> by the presence of pressure induced SC</w:t>
      </w:r>
      <w:r>
        <w:t xml:space="preserve"> transition at lower temperature</w:t>
      </w:r>
      <w:r w:rsidR="008448FC">
        <w:t xml:space="preserve">. Since the goal of presented study </w:t>
      </w:r>
      <w:r>
        <w:t xml:space="preserve">was to investigate SC dome at </w:t>
      </w:r>
      <w:r w:rsidR="00695D93">
        <w:t xml:space="preserve">pressures above 3 </w:t>
      </w:r>
      <w:proofErr w:type="spellStart"/>
      <w:proofErr w:type="gramStart"/>
      <w:r w:rsidR="00695D93">
        <w:t>GPa</w:t>
      </w:r>
      <w:proofErr w:type="spellEnd"/>
      <w:proofErr w:type="gramEnd"/>
      <w:r w:rsidR="00695D93">
        <w:t xml:space="preserve">, only one pressure point </w:t>
      </w:r>
      <w:r>
        <w:t xml:space="preserve">was </w:t>
      </w:r>
      <w:r w:rsidR="00695D93">
        <w:t xml:space="preserve">measured in the vicinity of SC emergence, i.e. 1.1 </w:t>
      </w:r>
      <w:proofErr w:type="spellStart"/>
      <w:r w:rsidR="00695D93">
        <w:t>GPa</w:t>
      </w:r>
      <w:proofErr w:type="spellEnd"/>
      <w:r w:rsidR="00695D93">
        <w:t xml:space="preserve">. Comparing data </w:t>
      </w:r>
      <w:r w:rsidR="00E11A08">
        <w:t>in</w:t>
      </w:r>
      <w:r w:rsidR="00695D93">
        <w:t xml:space="preserve"> Fig.</w:t>
      </w:r>
      <w:r w:rsidR="00304222">
        <w:fldChar w:fldCharType="begin"/>
      </w:r>
      <w:r w:rsidR="00304222">
        <w:instrText xml:space="preserve"> REF fig_CeRhSi3_prev_res_RhoT \h </w:instrText>
      </w:r>
      <w:r w:rsidR="00304222">
        <w:fldChar w:fldCharType="separate"/>
      </w:r>
      <w:r w:rsidR="002E2226">
        <w:rPr>
          <w:noProof/>
        </w:rPr>
        <w:t>7</w:t>
      </w:r>
      <w:r w:rsidR="00304222">
        <w:fldChar w:fldCharType="end"/>
      </w:r>
      <w:r w:rsidR="00304222">
        <w:t xml:space="preserve"> and Fig.</w:t>
      </w:r>
      <w:r w:rsidR="003C484A">
        <w:fldChar w:fldCharType="begin"/>
      </w:r>
      <w:r w:rsidR="003C484A">
        <w:instrText xml:space="preserve"> REF fig_CeRhSi3_hT_TN \h </w:instrText>
      </w:r>
      <w:r w:rsidR="003C484A">
        <w:fldChar w:fldCharType="separate"/>
      </w:r>
      <w:r w:rsidR="002E2226">
        <w:rPr>
          <w:noProof/>
        </w:rPr>
        <w:t>14</w:t>
      </w:r>
      <w:r w:rsidR="003C484A">
        <w:fldChar w:fldCharType="end"/>
      </w:r>
      <w:r w:rsidR="00304222">
        <w:t xml:space="preserve">, it is </w:t>
      </w:r>
      <w:r w:rsidR="00E11A08">
        <w:t xml:space="preserve">evidenced that </w:t>
      </w:r>
      <w:r w:rsidR="00304222">
        <w:t xml:space="preserve">our data measured with electrical current </w:t>
      </w:r>
      <w:r w:rsidR="00E11A08">
        <w:t xml:space="preserve">applied </w:t>
      </w:r>
      <w:r w:rsidR="00304222">
        <w:t xml:space="preserve">along </w:t>
      </w:r>
      <w:r w:rsidR="00E11A08">
        <w:t xml:space="preserve">the </w:t>
      </w:r>
      <w:r w:rsidR="00304222">
        <w:t xml:space="preserve">[110] crystallographic direction resemble more </w:t>
      </w:r>
      <w:r w:rsidR="00E11A08">
        <w:t>previous measu</w:t>
      </w:r>
      <w:r w:rsidR="00202C32">
        <w:t xml:space="preserve">rements </w:t>
      </w:r>
      <w:r w:rsidR="00304222">
        <w:t>along</w:t>
      </w:r>
      <w:r w:rsidR="00E11A08">
        <w:t xml:space="preserve"> </w:t>
      </w:r>
      <w:proofErr w:type="gramStart"/>
      <w:r w:rsidR="00E11A08">
        <w:t>the</w:t>
      </w:r>
      <w:r w:rsidR="00304222">
        <w:t xml:space="preserve"> </w:t>
      </w:r>
      <w:r w:rsidR="00304222" w:rsidRPr="00304222">
        <w:rPr>
          <w:i/>
        </w:rPr>
        <w:t>a</w:t>
      </w:r>
      <w:proofErr w:type="gramEnd"/>
      <w:r w:rsidR="00304222">
        <w:t xml:space="preserve"> axis</w:t>
      </w:r>
      <w:r w:rsidR="00E11A08">
        <w:t>,</w:t>
      </w:r>
      <w:r w:rsidR="00304222">
        <w:t xml:space="preserve"> rather than</w:t>
      </w:r>
      <w:r w:rsidR="00E11A08">
        <w:t xml:space="preserve"> along the</w:t>
      </w:r>
      <w:r w:rsidR="00304222">
        <w:t xml:space="preserve"> </w:t>
      </w:r>
      <w:r w:rsidR="00304222" w:rsidRPr="00304222">
        <w:rPr>
          <w:i/>
        </w:rPr>
        <w:t>c</w:t>
      </w:r>
      <w:r w:rsidR="00304222">
        <w:t xml:space="preserve"> axis [</w:t>
      </w:r>
      <w:r w:rsidR="00304222">
        <w:fldChar w:fldCharType="begin"/>
      </w:r>
      <w:r w:rsidR="00304222">
        <w:instrText xml:space="preserve"> REF ref_CeRhSi3_Kimura_2007 \h </w:instrText>
      </w:r>
      <w:r w:rsidR="00304222">
        <w:fldChar w:fldCharType="separate"/>
      </w:r>
      <w:r w:rsidR="002E2226">
        <w:rPr>
          <w:noProof/>
        </w:rPr>
        <w:t>2</w:t>
      </w:r>
      <w:r w:rsidR="00304222">
        <w:fldChar w:fldCharType="end"/>
      </w:r>
      <w:r w:rsidR="00304222">
        <w:t xml:space="preserve">]. </w:t>
      </w:r>
      <w:r w:rsidR="003C484A">
        <w:t>Although we believe</w:t>
      </w:r>
      <w:r w:rsidR="00E11A08">
        <w:t xml:space="preserve"> that</w:t>
      </w:r>
      <w:r w:rsidR="003C484A">
        <w:t xml:space="preserve"> the signs of the SC transition can be seen </w:t>
      </w:r>
      <w:r w:rsidR="005300D7">
        <w:t>in</w:t>
      </w:r>
      <w:r w:rsidR="003C484A">
        <w:t xml:space="preserve"> 1.1 </w:t>
      </w:r>
      <w:proofErr w:type="spellStart"/>
      <w:proofErr w:type="gramStart"/>
      <w:r w:rsidR="003C484A">
        <w:t>GPa</w:t>
      </w:r>
      <w:proofErr w:type="spellEnd"/>
      <w:proofErr w:type="gramEnd"/>
      <w:r w:rsidR="003C484A">
        <w:t xml:space="preserve"> data</w:t>
      </w:r>
      <w:r w:rsidR="00E11A08">
        <w:t xml:space="preserve">, the measurement to </w:t>
      </w:r>
      <w:r w:rsidR="003C484A">
        <w:t xml:space="preserve">temperatures </w:t>
      </w:r>
      <w:r w:rsidR="00E11A08">
        <w:t>lower than</w:t>
      </w:r>
      <w:r w:rsidR="003C484A">
        <w:t xml:space="preserve"> 0.3 K would be necessary to unambiguously </w:t>
      </w:r>
      <w:r w:rsidR="00E11A08">
        <w:t xml:space="preserve">identify the </w:t>
      </w:r>
      <w:r w:rsidR="003C484A">
        <w:t xml:space="preserve">SC transition. </w:t>
      </w:r>
      <w:r w:rsidR="00E11A08">
        <w:t xml:space="preserve">The measurement at 2.9 </w:t>
      </w:r>
      <w:proofErr w:type="spellStart"/>
      <w:r w:rsidR="00E11A08">
        <w:t>GPa</w:t>
      </w:r>
      <w:proofErr w:type="spellEnd"/>
      <w:r w:rsidR="00E11A08">
        <w:t xml:space="preserve"> perfectly matches with the previous data</w:t>
      </w:r>
      <w:r w:rsidR="00E47560">
        <w:t xml:space="preserve"> [</w:t>
      </w:r>
      <w:r w:rsidR="00E47560">
        <w:fldChar w:fldCharType="begin"/>
      </w:r>
      <w:r w:rsidR="00E47560">
        <w:instrText xml:space="preserve"> REF ref_CeRhSi3_Kimura \h </w:instrText>
      </w:r>
      <w:r w:rsidR="00E47560">
        <w:fldChar w:fldCharType="separate"/>
      </w:r>
      <w:r w:rsidR="002E2226">
        <w:rPr>
          <w:noProof/>
        </w:rPr>
        <w:t>1</w:t>
      </w:r>
      <w:r w:rsidR="00E47560">
        <w:fldChar w:fldCharType="end"/>
      </w:r>
      <w:proofErr w:type="gramStart"/>
      <w:r w:rsidR="00E47560">
        <w:t>,</w:t>
      </w:r>
      <w:proofErr w:type="gramEnd"/>
      <w:r w:rsidR="00E47560">
        <w:fldChar w:fldCharType="begin"/>
      </w:r>
      <w:r w:rsidR="00E47560">
        <w:instrText xml:space="preserve"> REF ref_CeRhSi3_Kimura_2007 \h </w:instrText>
      </w:r>
      <w:r w:rsidR="00E47560">
        <w:fldChar w:fldCharType="separate"/>
      </w:r>
      <w:r w:rsidR="002E2226">
        <w:rPr>
          <w:noProof/>
        </w:rPr>
        <w:t>2</w:t>
      </w:r>
      <w:r w:rsidR="00E47560">
        <w:fldChar w:fldCharType="end"/>
      </w:r>
      <w:r w:rsidR="00E47560">
        <w:t>]</w:t>
      </w:r>
      <w:r w:rsidR="00E11A08">
        <w:t xml:space="preserve">, showing a </w:t>
      </w:r>
      <w:r w:rsidR="00E47560">
        <w:t xml:space="preserve">pronounced SC transition below 1.1 </w:t>
      </w:r>
      <w:r w:rsidR="00E11A08">
        <w:t>K and no sign of AFM transition.</w:t>
      </w:r>
    </w:p>
    <w:p w:rsidR="002F6EFF" w:rsidRDefault="003C484A" w:rsidP="00337FC8">
      <w:pPr>
        <w:ind w:firstLine="708"/>
      </w:pPr>
      <w:r>
        <w:t xml:space="preserve">Behaviour of pressure induced SC </w:t>
      </w:r>
      <w:r w:rsidR="00E11A08">
        <w:t xml:space="preserve">was </w:t>
      </w:r>
      <w:r w:rsidR="002F6EFF">
        <w:t xml:space="preserve">investigated </w:t>
      </w:r>
      <w:r>
        <w:t xml:space="preserve">above 3 </w:t>
      </w:r>
      <w:proofErr w:type="spellStart"/>
      <w:proofErr w:type="gramStart"/>
      <w:r>
        <w:t>GPa</w:t>
      </w:r>
      <w:proofErr w:type="spellEnd"/>
      <w:proofErr w:type="gramEnd"/>
      <w:r w:rsidR="00E11A08">
        <w:t xml:space="preserve"> in detail.</w:t>
      </w:r>
      <w:r>
        <w:t xml:space="preserve"> </w:t>
      </w:r>
      <w:r w:rsidR="00E11A08">
        <w:t>T</w:t>
      </w:r>
      <w:r w:rsidR="00E11A08" w:rsidRPr="00337FC8">
        <w:rPr>
          <w:vertAlign w:val="subscript"/>
        </w:rPr>
        <w:t>c</w:t>
      </w:r>
      <w:r w:rsidR="00E11A08">
        <w:t xml:space="preserve"> plateau between 2.5 and 3.0 </w:t>
      </w:r>
      <w:proofErr w:type="spellStart"/>
      <w:proofErr w:type="gramStart"/>
      <w:r w:rsidR="00E11A08">
        <w:t>GPa</w:t>
      </w:r>
      <w:proofErr w:type="spellEnd"/>
      <w:proofErr w:type="gramEnd"/>
      <w:r w:rsidR="00E11A08">
        <w:t xml:space="preserve"> is </w:t>
      </w:r>
      <w:r w:rsidR="002F6EFF">
        <w:t>followed by</w:t>
      </w:r>
      <w:r w:rsidR="00E11A08">
        <w:t xml:space="preserve"> </w:t>
      </w:r>
      <w:r w:rsidR="002F6EFF">
        <w:t>a</w:t>
      </w:r>
      <w:r w:rsidR="00FE309E">
        <w:t xml:space="preserve"> suppression of SC transition to lower temperatures</w:t>
      </w:r>
      <w:r w:rsidR="002F6EFF">
        <w:t xml:space="preserve"> with further increase of external pressure (Fig</w:t>
      </w:r>
      <w:r w:rsidR="00200329">
        <w:t xml:space="preserve">s. </w:t>
      </w:r>
      <w:r w:rsidR="00200329">
        <w:fldChar w:fldCharType="begin"/>
      </w:r>
      <w:r w:rsidR="00200329">
        <w:instrText xml:space="preserve"> REF fig_CeRhSi3_rhoT_lT \h </w:instrText>
      </w:r>
      <w:r w:rsidR="00200329">
        <w:fldChar w:fldCharType="separate"/>
      </w:r>
      <w:r w:rsidR="002E2226">
        <w:rPr>
          <w:noProof/>
        </w:rPr>
        <w:t>15</w:t>
      </w:r>
      <w:r w:rsidR="00200329">
        <w:fldChar w:fldCharType="end"/>
      </w:r>
      <w:r w:rsidR="00200329">
        <w:t xml:space="preserve"> and </w:t>
      </w:r>
      <w:r w:rsidR="00200329">
        <w:fldChar w:fldCharType="begin"/>
      </w:r>
      <w:r w:rsidR="00200329">
        <w:instrText xml:space="preserve"> REF fig_CeRhSi3_Tp_diagram \h </w:instrText>
      </w:r>
      <w:r w:rsidR="00200329">
        <w:fldChar w:fldCharType="separate"/>
      </w:r>
      <w:r w:rsidR="002E2226">
        <w:rPr>
          <w:noProof/>
        </w:rPr>
        <w:t>16</w:t>
      </w:r>
      <w:r w:rsidR="00200329">
        <w:fldChar w:fldCharType="end"/>
      </w:r>
      <w:r w:rsidR="002F6EFF">
        <w:t>)</w:t>
      </w:r>
      <w:r w:rsidR="00FE309E">
        <w:t xml:space="preserve">. Regrettably, </w:t>
      </w:r>
      <w:r w:rsidR="002F6EFF">
        <w:t xml:space="preserve">the </w:t>
      </w:r>
      <w:r w:rsidR="00FE309E">
        <w:t xml:space="preserve">experiment </w:t>
      </w:r>
      <w:r w:rsidR="00337FC8">
        <w:t>was interrupted by broken bottom anvil</w:t>
      </w:r>
      <w:r w:rsidR="002F6EFF">
        <w:t xml:space="preserve"> </w:t>
      </w:r>
      <w:r w:rsidR="00FE309E">
        <w:t xml:space="preserve">before we could confirm </w:t>
      </w:r>
      <w:r w:rsidR="002F6EFF">
        <w:t>a</w:t>
      </w:r>
      <w:r w:rsidR="00FE309E">
        <w:t xml:space="preserve"> shift of SC transition below 0.3 K</w:t>
      </w:r>
      <w:r w:rsidR="00337FC8">
        <w:t xml:space="preserve"> at 5</w:t>
      </w:r>
      <w:r w:rsidR="002F6EFF">
        <w:t xml:space="preserve"> </w:t>
      </w:r>
      <w:proofErr w:type="spellStart"/>
      <w:proofErr w:type="gramStart"/>
      <w:r w:rsidR="002F6EFF">
        <w:t>GPa</w:t>
      </w:r>
      <w:proofErr w:type="spellEnd"/>
      <w:proofErr w:type="gramEnd"/>
      <w:r w:rsidR="002F6EFF">
        <w:t>.</w:t>
      </w:r>
      <w:r w:rsidR="00FE309E">
        <w:t xml:space="preserve"> </w:t>
      </w:r>
      <w:r w:rsidR="00723B52">
        <w:t xml:space="preserve">A complete disappearance of pressure induced SC between </w:t>
      </w:r>
      <w:r w:rsidR="00CA6DF4">
        <w:t>4.5 and 5.0</w:t>
      </w:r>
      <w:r w:rsidR="00723B52">
        <w:t xml:space="preserve"> </w:t>
      </w:r>
      <w:proofErr w:type="spellStart"/>
      <w:proofErr w:type="gramStart"/>
      <w:r w:rsidR="00723B52">
        <w:t>GPa</w:t>
      </w:r>
      <w:proofErr w:type="spellEnd"/>
      <w:proofErr w:type="gramEnd"/>
      <w:r w:rsidR="00723B52">
        <w:t xml:space="preserve"> remains as the final conjecture. </w:t>
      </w:r>
      <w:r w:rsidR="002F6EFF">
        <w:t>W</w:t>
      </w:r>
      <w:r w:rsidR="00723B52">
        <w:t xml:space="preserve">ithout further data from </w:t>
      </w:r>
      <w:r w:rsidR="002F6EFF">
        <w:t xml:space="preserve">higher </w:t>
      </w:r>
      <w:r w:rsidR="00723B52">
        <w:t>pressures the possibility of unexpected behaviour, or the existence of another high pressure phase remains.</w:t>
      </w:r>
    </w:p>
    <w:p w:rsidR="00B33347" w:rsidRPr="00B33347" w:rsidRDefault="002F29B2" w:rsidP="00995421">
      <w:pPr>
        <w:ind w:firstLine="708"/>
        <w:rPr>
          <w:rStyle w:val="Heading1Char"/>
          <w:b w:val="0"/>
          <w:color w:val="auto"/>
          <w:sz w:val="28"/>
        </w:rPr>
      </w:pPr>
      <w:r>
        <w:t>Magnet</w:t>
      </w:r>
      <w:r w:rsidR="002F6EFF">
        <w:t>o-resistance</w:t>
      </w:r>
      <w:r>
        <w:t xml:space="preserve"> measurements</w:t>
      </w:r>
      <w:r w:rsidR="002F6EFF">
        <w:t xml:space="preserve"> on a CeRhSi</w:t>
      </w:r>
      <w:r w:rsidR="002F6EFF" w:rsidRPr="004240F0">
        <w:rPr>
          <w:vertAlign w:val="subscript"/>
        </w:rPr>
        <w:t>3</w:t>
      </w:r>
      <w:r w:rsidR="002F6EFF">
        <w:t xml:space="preserve"> single crystal, with the </w:t>
      </w:r>
      <w:r>
        <w:t xml:space="preserve">magnetic field </w:t>
      </w:r>
      <w:r w:rsidR="002F6EFF">
        <w:t xml:space="preserve">applied </w:t>
      </w:r>
      <w:r>
        <w:t>along</w:t>
      </w:r>
      <w:r w:rsidR="002F6EFF">
        <w:t xml:space="preserve"> the</w:t>
      </w:r>
      <w:r>
        <w:t xml:space="preserve"> </w:t>
      </w:r>
      <w:r w:rsidRPr="002F29B2">
        <w:rPr>
          <w:i/>
        </w:rPr>
        <w:t>c</w:t>
      </w:r>
      <w:r>
        <w:t xml:space="preserve"> axis</w:t>
      </w:r>
      <w:r w:rsidR="002F6EFF">
        <w:t>, led to results</w:t>
      </w:r>
      <w:r w:rsidR="00517788">
        <w:t xml:space="preserve"> consistent with previous lower</w:t>
      </w:r>
      <w:r w:rsidR="00517788">
        <w:noBreakHyphen/>
      </w:r>
      <w:r w:rsidR="002F6EFF">
        <w:t>pressure experiments</w:t>
      </w:r>
      <w:r w:rsidR="004F1C2D">
        <w:t xml:space="preserve"> [</w:t>
      </w:r>
      <w:r w:rsidR="004F1C2D">
        <w:fldChar w:fldCharType="begin"/>
      </w:r>
      <w:r w:rsidR="004F1C2D">
        <w:instrText xml:space="preserve"> REF ref_CeRhSi3_Kimura \h </w:instrText>
      </w:r>
      <w:r w:rsidR="004F1C2D">
        <w:fldChar w:fldCharType="separate"/>
      </w:r>
      <w:r w:rsidR="002E2226">
        <w:rPr>
          <w:noProof/>
        </w:rPr>
        <w:t>1</w:t>
      </w:r>
      <w:r w:rsidR="004F1C2D">
        <w:fldChar w:fldCharType="end"/>
      </w:r>
      <w:proofErr w:type="gramStart"/>
      <w:r w:rsidR="004F1C2D">
        <w:t>,</w:t>
      </w:r>
      <w:proofErr w:type="gramEnd"/>
      <w:r w:rsidR="004F1C2D">
        <w:fldChar w:fldCharType="begin"/>
      </w:r>
      <w:r w:rsidR="004F1C2D">
        <w:instrText xml:space="preserve"> REF ref_CeRhSi3_Kimura_2007 \h </w:instrText>
      </w:r>
      <w:r w:rsidR="004F1C2D">
        <w:fldChar w:fldCharType="separate"/>
      </w:r>
      <w:r w:rsidR="002E2226">
        <w:rPr>
          <w:noProof/>
        </w:rPr>
        <w:t>2</w:t>
      </w:r>
      <w:r w:rsidR="004F1C2D">
        <w:fldChar w:fldCharType="end"/>
      </w:r>
      <w:r w:rsidR="004F1C2D">
        <w:t>]</w:t>
      </w:r>
      <w:r>
        <w:t xml:space="preserve">. </w:t>
      </w:r>
      <w:r w:rsidR="00D844F5">
        <w:t xml:space="preserve">Moreover, a similar behaviour </w:t>
      </w:r>
      <w:r w:rsidR="004F1C2D">
        <w:t xml:space="preserve">was observed in the </w:t>
      </w:r>
      <w:proofErr w:type="spellStart"/>
      <w:r w:rsidR="004F1C2D">
        <w:t>Ir</w:t>
      </w:r>
      <w:proofErr w:type="spellEnd"/>
      <w:r w:rsidR="004F1C2D">
        <w:t xml:space="preserve"> analogue</w:t>
      </w:r>
      <w:r w:rsidR="00D844F5">
        <w:t xml:space="preserve"> </w:t>
      </w:r>
      <w:r w:rsidR="007F157B">
        <w:t>[</w:t>
      </w:r>
      <w:bookmarkStart w:id="54" w:name="ref_CeIrSi3_Setai"/>
      <w:r w:rsidR="007F157B">
        <w:fldChar w:fldCharType="begin"/>
      </w:r>
      <w:r w:rsidR="007F157B">
        <w:instrText xml:space="preserve"> SEQ ref \* MERGEFORMAT </w:instrText>
      </w:r>
      <w:r w:rsidR="007F157B">
        <w:fldChar w:fldCharType="separate"/>
      </w:r>
      <w:r w:rsidR="002E2226">
        <w:rPr>
          <w:noProof/>
        </w:rPr>
        <w:t>13</w:t>
      </w:r>
      <w:r w:rsidR="007F157B">
        <w:fldChar w:fldCharType="end"/>
      </w:r>
      <w:bookmarkEnd w:id="54"/>
      <w:r w:rsidR="007F157B">
        <w:t>]</w:t>
      </w:r>
      <w:r w:rsidR="004F1C2D">
        <w:t>.</w:t>
      </w:r>
      <w:r w:rsidR="007F157B">
        <w:t xml:space="preserve"> </w:t>
      </w:r>
      <w:r w:rsidR="00D844F5">
        <w:t xml:space="preserve">The </w:t>
      </w:r>
      <w:r w:rsidR="00D75AE5">
        <w:t xml:space="preserve">pressure induced SC </w:t>
      </w:r>
      <w:r w:rsidR="004F1C2D">
        <w:t>observed in CeIrSi</w:t>
      </w:r>
      <w:r w:rsidR="004F1C2D" w:rsidRPr="0090721D">
        <w:rPr>
          <w:vertAlign w:val="subscript"/>
        </w:rPr>
        <w:t>3</w:t>
      </w:r>
      <w:r w:rsidR="004F1C2D">
        <w:t xml:space="preserve"> </w:t>
      </w:r>
      <w:r w:rsidR="00D75AE5">
        <w:t xml:space="preserve">is considerably more resilient </w:t>
      </w:r>
      <w:r w:rsidR="00202C32">
        <w:t>to</w:t>
      </w:r>
      <w:r w:rsidR="00D75AE5">
        <w:t xml:space="preserve"> magnetic field </w:t>
      </w:r>
      <w:r w:rsidR="00202C32">
        <w:t xml:space="preserve">applied </w:t>
      </w:r>
      <w:r w:rsidR="00D75AE5">
        <w:t>along</w:t>
      </w:r>
      <w:r w:rsidR="00202C32">
        <w:t xml:space="preserve"> the</w:t>
      </w:r>
      <w:r w:rsidR="00D75AE5">
        <w:t xml:space="preserve"> </w:t>
      </w:r>
      <w:r w:rsidR="00D75AE5" w:rsidRPr="0048255C">
        <w:rPr>
          <w:i/>
        </w:rPr>
        <w:t>c</w:t>
      </w:r>
      <w:r w:rsidR="0048255C">
        <w:t xml:space="preserve"> axis than along [110] direction</w:t>
      </w:r>
      <w:r w:rsidR="00D75AE5">
        <w:t>,</w:t>
      </w:r>
      <w:r w:rsidR="004F1C2D">
        <w:t xml:space="preserve"> which </w:t>
      </w:r>
      <w:r w:rsidR="004F1C2D">
        <w:lastRenderedPageBreak/>
        <w:t>is similar to the behaviour observed in CeRhSi</w:t>
      </w:r>
      <w:r w:rsidR="004F1C2D" w:rsidRPr="004F1C2D">
        <w:rPr>
          <w:vertAlign w:val="subscript"/>
        </w:rPr>
        <w:t>3</w:t>
      </w:r>
      <w:r w:rsidR="00D844F5">
        <w:t>.</w:t>
      </w:r>
      <w:r w:rsidR="00D75AE5">
        <w:t xml:space="preserve"> </w:t>
      </w:r>
      <w:r w:rsidR="00763B96">
        <w:t>T</w:t>
      </w:r>
      <w:r w:rsidR="00D75AE5">
        <w:t>he huge critical field is very sensitive to pressure variation</w:t>
      </w:r>
      <w:r w:rsidR="0048255C">
        <w:t xml:space="preserve">, </w:t>
      </w:r>
      <w:r w:rsidR="00763B96">
        <w:t>as demonstrated</w:t>
      </w:r>
      <w:r w:rsidR="004F1C2D">
        <w:t xml:space="preserve"> </w:t>
      </w:r>
      <w:r w:rsidR="0048255C">
        <w:t>in Fig.</w:t>
      </w:r>
      <w:r w:rsidR="0048255C">
        <w:fldChar w:fldCharType="begin"/>
      </w:r>
      <w:r w:rsidR="0048255C">
        <w:instrText xml:space="preserve"> REF fig_CeRhSi3_HT_diagram \h </w:instrText>
      </w:r>
      <w:r w:rsidR="0048255C">
        <w:fldChar w:fldCharType="separate"/>
      </w:r>
      <w:r w:rsidR="002E2226">
        <w:rPr>
          <w:noProof/>
        </w:rPr>
        <w:t>19</w:t>
      </w:r>
      <w:r w:rsidR="0048255C">
        <w:fldChar w:fldCharType="end"/>
      </w:r>
      <w:r w:rsidR="0048255C">
        <w:t xml:space="preserve">. On this point, it would be interesting to investigate critical magnetic field </w:t>
      </w:r>
      <w:r w:rsidR="00202C32">
        <w:t xml:space="preserve">applied </w:t>
      </w:r>
      <w:r w:rsidR="0048255C">
        <w:t>along</w:t>
      </w:r>
      <w:r w:rsidR="00202C32">
        <w:t xml:space="preserve"> the</w:t>
      </w:r>
      <w:r w:rsidR="0048255C">
        <w:t xml:space="preserve"> </w:t>
      </w:r>
      <w:r w:rsidR="0048255C" w:rsidRPr="0048255C">
        <w:rPr>
          <w:i/>
        </w:rPr>
        <w:t>c</w:t>
      </w:r>
      <w:r w:rsidR="0048255C">
        <w:t xml:space="preserve"> axis in pressures around 2.6 </w:t>
      </w:r>
      <w:proofErr w:type="spellStart"/>
      <w:proofErr w:type="gramStart"/>
      <w:r w:rsidR="0048255C">
        <w:t>GPa</w:t>
      </w:r>
      <w:proofErr w:type="spellEnd"/>
      <w:proofErr w:type="gramEnd"/>
      <w:r w:rsidR="0048255C">
        <w:t>, where it see</w:t>
      </w:r>
      <w:r w:rsidR="00BB7F97">
        <w:t>ms</w:t>
      </w:r>
      <w:r w:rsidR="00202C32">
        <w:t xml:space="preserve"> the</w:t>
      </w:r>
      <w:r w:rsidR="00BB7F97">
        <w:t xml:space="preserve"> pressure induced SC is at it</w:t>
      </w:r>
      <w:r w:rsidR="0048255C">
        <w:t>s finest.</w:t>
      </w:r>
      <w:r w:rsidR="00202C32">
        <w:t xml:space="preserve"> A</w:t>
      </w:r>
      <w:r w:rsidR="00763B96">
        <w:t xml:space="preserve">n </w:t>
      </w:r>
      <w:r w:rsidR="00202C32">
        <w:t xml:space="preserve">investigation of both 2.6 </w:t>
      </w:r>
      <w:proofErr w:type="spellStart"/>
      <w:proofErr w:type="gramStart"/>
      <w:r w:rsidR="00202C32">
        <w:t>GPa</w:t>
      </w:r>
      <w:proofErr w:type="spellEnd"/>
      <w:proofErr w:type="gramEnd"/>
      <w:r w:rsidR="00202C32">
        <w:t xml:space="preserve"> and highest pressure region (&gt; 5 </w:t>
      </w:r>
      <w:proofErr w:type="spellStart"/>
      <w:r w:rsidR="00202C32">
        <w:t>GPa</w:t>
      </w:r>
      <w:proofErr w:type="spellEnd"/>
      <w:r w:rsidR="00202C32">
        <w:t xml:space="preserve">) is planned in near future. We </w:t>
      </w:r>
      <w:r w:rsidR="00763B96">
        <w:t xml:space="preserve">have </w:t>
      </w:r>
      <w:r w:rsidR="00C27A5A">
        <w:t xml:space="preserve">already </w:t>
      </w:r>
      <w:r w:rsidR="00202C32">
        <w:t>prepared the pressure cell with the second CeRhSi</w:t>
      </w:r>
      <w:r w:rsidR="00202C32" w:rsidRPr="004240F0">
        <w:rPr>
          <w:vertAlign w:val="subscript"/>
        </w:rPr>
        <w:t>3</w:t>
      </w:r>
      <w:r w:rsidR="00202C32">
        <w:t xml:space="preserve"> single crystal.</w:t>
      </w:r>
    </w:p>
    <w:p w:rsidR="00B33347" w:rsidRDefault="00B33347" w:rsidP="00B33347">
      <w:pPr>
        <w:pStyle w:val="Heading1"/>
      </w:pPr>
      <w:bookmarkStart w:id="55" w:name="_Ref38451382"/>
      <w:bookmarkStart w:id="56" w:name="_Toc39571766"/>
      <w:r>
        <w:t>Conclusion</w:t>
      </w:r>
      <w:bookmarkEnd w:id="55"/>
      <w:r w:rsidR="00C95936">
        <w:t>s</w:t>
      </w:r>
      <w:bookmarkEnd w:id="56"/>
    </w:p>
    <w:p w:rsidR="00CA6DF4" w:rsidRPr="00E86F55" w:rsidRDefault="00CA6DF4" w:rsidP="00CA6DF4">
      <w:r w:rsidRPr="000D0376">
        <w:t>The pressure induced superconductivity</w:t>
      </w:r>
      <w:r>
        <w:t xml:space="preserve"> in a flux-synthesized CeRhSi</w:t>
      </w:r>
      <w:r w:rsidRPr="00F157BD">
        <w:rPr>
          <w:vertAlign w:val="subscript"/>
        </w:rPr>
        <w:t>3</w:t>
      </w:r>
      <w:r>
        <w:t xml:space="preserve"> single crystal</w:t>
      </w:r>
      <w:r w:rsidRPr="000D0376">
        <w:t xml:space="preserve"> was</w:t>
      </w:r>
      <w:r>
        <w:t xml:space="preserve"> investigated up to </w:t>
      </w:r>
      <w:r w:rsidRPr="00757B7D">
        <w:t xml:space="preserve">4.3 </w:t>
      </w:r>
      <w:proofErr w:type="spellStart"/>
      <w:proofErr w:type="gramStart"/>
      <w:r w:rsidRPr="00757B7D">
        <w:t>GPa</w:t>
      </w:r>
      <w:proofErr w:type="spellEnd"/>
      <w:proofErr w:type="gramEnd"/>
      <w:r>
        <w:t xml:space="preserve"> employing the </w:t>
      </w:r>
      <w:r w:rsidRPr="00E86F55">
        <w:t>Bridgman anvil cell</w:t>
      </w:r>
      <w:r>
        <w:t xml:space="preserve"> and transmitting medium Daphne oil 7373. </w:t>
      </w:r>
      <w:r w:rsidRPr="000D0376">
        <w:t>The</w:t>
      </w:r>
      <w:r>
        <w:t xml:space="preserve"> high-pressure experimental data were utilized to complete the CeRhSi</w:t>
      </w:r>
      <w:r w:rsidRPr="00F157BD">
        <w:rPr>
          <w:vertAlign w:val="subscript"/>
        </w:rPr>
        <w:t>3</w:t>
      </w:r>
      <w:r>
        <w:t xml:space="preserve"> phase diagram sketched by the previously reported</w:t>
      </w:r>
      <w:r w:rsidRPr="000D0376">
        <w:t xml:space="preserve"> </w:t>
      </w:r>
      <w:r w:rsidRPr="000D0376">
        <w:rPr>
          <w:i/>
        </w:rPr>
        <w:t>T-p</w:t>
      </w:r>
      <w:r w:rsidRPr="000D0376">
        <w:t xml:space="preserve"> and </w:t>
      </w:r>
      <w:r w:rsidRPr="000D0376">
        <w:rPr>
          <w:i/>
        </w:rPr>
        <w:t>H</w:t>
      </w:r>
      <w:r w:rsidRPr="000D0376">
        <w:rPr>
          <w:i/>
        </w:rPr>
        <w:noBreakHyphen/>
      </w:r>
      <w:r>
        <w:rPr>
          <w:i/>
        </w:rPr>
        <w:t>T</w:t>
      </w:r>
      <w:r w:rsidRPr="000D0376">
        <w:t xml:space="preserve"> </w:t>
      </w:r>
      <w:r>
        <w:t xml:space="preserve">dependencies. The signs of SC transition were observed </w:t>
      </w:r>
      <w:r w:rsidRPr="000D0376">
        <w:t>at 1.1 </w:t>
      </w:r>
      <w:proofErr w:type="spellStart"/>
      <w:proofErr w:type="gramStart"/>
      <w:r w:rsidRPr="000D0376">
        <w:t>GPa</w:t>
      </w:r>
      <w:proofErr w:type="spellEnd"/>
      <w:proofErr w:type="gramEnd"/>
      <w:r>
        <w:t xml:space="preserve"> with </w:t>
      </w:r>
      <w:r w:rsidRPr="008068F2">
        <w:t>T</w:t>
      </w:r>
      <w:r w:rsidRPr="00F157BD">
        <w:rPr>
          <w:vertAlign w:val="subscript"/>
        </w:rPr>
        <w:t>c</w:t>
      </w:r>
      <w:r>
        <w:t xml:space="preserve"> = 0.4 K. Upon increasing pressure, the critical temperature increased up to 1.1 K at 2.4 </w:t>
      </w:r>
      <w:proofErr w:type="spellStart"/>
      <w:proofErr w:type="gramStart"/>
      <w:r>
        <w:t>GPa</w:t>
      </w:r>
      <w:proofErr w:type="spellEnd"/>
      <w:proofErr w:type="gramEnd"/>
      <w:r>
        <w:t xml:space="preserve">, and then beyond 3.0 </w:t>
      </w:r>
      <w:proofErr w:type="spellStart"/>
      <w:r>
        <w:t>GPa</w:t>
      </w:r>
      <w:proofErr w:type="spellEnd"/>
      <w:r>
        <w:t xml:space="preserve"> gradually decreased with further pressure application.</w:t>
      </w:r>
      <w:r w:rsidRPr="000D0376">
        <w:t xml:space="preserve"> A characteristic superconductivity dom</w:t>
      </w:r>
      <w:r>
        <w:t>e was estimated to close between 4.5 and</w:t>
      </w:r>
      <w:r w:rsidRPr="000D0376">
        <w:t xml:space="preserve"> </w:t>
      </w:r>
      <w:r w:rsidRPr="00757B7D">
        <w:t>5</w:t>
      </w:r>
      <w:r>
        <w:t>.0</w:t>
      </w:r>
      <w:r w:rsidRPr="00757B7D">
        <w:t xml:space="preserve"> </w:t>
      </w:r>
      <w:proofErr w:type="spellStart"/>
      <w:proofErr w:type="gramStart"/>
      <w:r w:rsidRPr="00757B7D">
        <w:t>GPa</w:t>
      </w:r>
      <w:proofErr w:type="spellEnd"/>
      <w:proofErr w:type="gramEnd"/>
      <w:r w:rsidRPr="000D0376">
        <w:t>. Appli</w:t>
      </w:r>
      <w:r>
        <w:t>cation of</w:t>
      </w:r>
      <w:r w:rsidRPr="000D0376">
        <w:t xml:space="preserve"> magnetic field shifted the SC transition to lower temperature</w:t>
      </w:r>
      <w:r>
        <w:t>s at all the pressures</w:t>
      </w:r>
      <w:r w:rsidRPr="000D0376">
        <w:t xml:space="preserve">. </w:t>
      </w:r>
      <w:r>
        <w:t>The</w:t>
      </w:r>
      <w:r w:rsidRPr="000D0376">
        <w:t xml:space="preserve"> high critical field </w:t>
      </w:r>
      <w:r>
        <w:t xml:space="preserve">exceeding 19 T </w:t>
      </w:r>
      <w:r w:rsidRPr="000D0376">
        <w:t xml:space="preserve">at </w:t>
      </w:r>
      <w:r>
        <w:t xml:space="preserve">0.6 K and </w:t>
      </w:r>
      <w:r w:rsidRPr="000D0376">
        <w:t>2.</w:t>
      </w:r>
      <w:r>
        <w:t xml:space="preserve">4 and 3.0 </w:t>
      </w:r>
      <w:proofErr w:type="spellStart"/>
      <w:proofErr w:type="gramStart"/>
      <w:r>
        <w:t>GPa</w:t>
      </w:r>
      <w:proofErr w:type="spellEnd"/>
      <w:proofErr w:type="gramEnd"/>
      <w:r w:rsidRPr="000D0376">
        <w:t xml:space="preserve"> was significantly suppr</w:t>
      </w:r>
      <w:bookmarkStart w:id="57" w:name="_GoBack"/>
      <w:bookmarkEnd w:id="57"/>
      <w:r w:rsidRPr="000D0376">
        <w:t xml:space="preserve">essed </w:t>
      </w:r>
      <w:r>
        <w:t xml:space="preserve">receding from the SC dome apex, consistently with the </w:t>
      </w:r>
      <w:r w:rsidRPr="005761D6">
        <w:rPr>
          <w:i/>
        </w:rPr>
        <w:t>T-p</w:t>
      </w:r>
      <w:r>
        <w:t xml:space="preserve"> phase diagram</w:t>
      </w:r>
      <w:r w:rsidRPr="000D0376">
        <w:t xml:space="preserve">. </w:t>
      </w:r>
    </w:p>
    <w:p w:rsidR="00ED3611" w:rsidRPr="004D1FE3" w:rsidRDefault="00ED3611" w:rsidP="00AA327E">
      <w:pPr>
        <w:pStyle w:val="Heading1"/>
      </w:pPr>
      <w:bookmarkStart w:id="58" w:name="_Toc39571767"/>
      <w:r w:rsidRPr="004D1FE3">
        <w:t>Bibliography</w:t>
      </w:r>
      <w:bookmarkEnd w:id="58"/>
    </w:p>
    <w:p w:rsidR="00BE6535" w:rsidRPr="004D1FE3" w:rsidRDefault="00BE6535" w:rsidP="00BE6535">
      <w:r w:rsidRPr="004D1FE3">
        <w:t>[</w:t>
      </w:r>
      <w:r w:rsidRPr="004D1FE3">
        <w:fldChar w:fldCharType="begin"/>
      </w:r>
      <w:r w:rsidRPr="004D1FE3">
        <w:instrText xml:space="preserve"> REF ref_CeRhSi3_Kimura \h </w:instrText>
      </w:r>
      <w:r w:rsidRPr="004D1FE3">
        <w:fldChar w:fldCharType="separate"/>
      </w:r>
      <w:r w:rsidR="002E2226">
        <w:rPr>
          <w:noProof/>
        </w:rPr>
        <w:t>1</w:t>
      </w:r>
      <w:r w:rsidRPr="004D1FE3">
        <w:fldChar w:fldCharType="end"/>
      </w:r>
      <w:r w:rsidRPr="004D1FE3">
        <w:t xml:space="preserve">] N. Kimura, K. Ito, K. </w:t>
      </w:r>
      <w:proofErr w:type="spellStart"/>
      <w:r w:rsidRPr="004D1FE3">
        <w:t>Saitoh</w:t>
      </w:r>
      <w:proofErr w:type="spellEnd"/>
      <w:r w:rsidRPr="004D1FE3">
        <w:t xml:space="preserve">, Y. </w:t>
      </w:r>
      <w:proofErr w:type="spellStart"/>
      <w:r w:rsidRPr="004D1FE3">
        <w:t>Umeda</w:t>
      </w:r>
      <w:proofErr w:type="spellEnd"/>
      <w:r w:rsidRPr="004D1FE3">
        <w:t>, H. Aoki, Phy</w:t>
      </w:r>
      <w:r>
        <w:t>s. Rev. Lett. 95, 247004 (2005)</w:t>
      </w:r>
    </w:p>
    <w:p w:rsidR="00BE6535" w:rsidRDefault="00BE6535" w:rsidP="00BE6535">
      <w:r w:rsidRPr="004D1FE3">
        <w:t>[</w:t>
      </w:r>
      <w:r w:rsidRPr="004D1FE3">
        <w:fldChar w:fldCharType="begin"/>
      </w:r>
      <w:r w:rsidRPr="004D1FE3">
        <w:instrText xml:space="preserve"> REF ref_CeRhSi3_Kimura_2007 \h </w:instrText>
      </w:r>
      <w:r w:rsidRPr="004D1FE3">
        <w:fldChar w:fldCharType="separate"/>
      </w:r>
      <w:r w:rsidR="002E2226">
        <w:rPr>
          <w:noProof/>
        </w:rPr>
        <w:t>2</w:t>
      </w:r>
      <w:r w:rsidRPr="004D1FE3">
        <w:fldChar w:fldCharType="end"/>
      </w:r>
      <w:r w:rsidRPr="004D1FE3">
        <w:t xml:space="preserve">] N. Kimura. Y. </w:t>
      </w:r>
      <w:proofErr w:type="spellStart"/>
      <w:r w:rsidRPr="004D1FE3">
        <w:t>Muro</w:t>
      </w:r>
      <w:proofErr w:type="spellEnd"/>
      <w:r w:rsidRPr="004D1FE3">
        <w:t>, H. Aoki</w:t>
      </w:r>
      <w:r>
        <w:t xml:space="preserve">, J. Phys. Soc. </w:t>
      </w:r>
      <w:proofErr w:type="spellStart"/>
      <w:r>
        <w:t>Jp</w:t>
      </w:r>
      <w:r w:rsidRPr="004D1FE3">
        <w:t>n</w:t>
      </w:r>
      <w:proofErr w:type="spellEnd"/>
      <w:r>
        <w:t>. 76, 051010 (2007)</w:t>
      </w:r>
    </w:p>
    <w:p w:rsidR="00BE6535" w:rsidRPr="004D1FE3" w:rsidRDefault="00BE6535" w:rsidP="00BE6535">
      <w:r w:rsidRPr="004D1FE3">
        <w:t>[</w:t>
      </w:r>
      <w:r w:rsidRPr="004D1FE3">
        <w:fldChar w:fldCharType="begin"/>
      </w:r>
      <w:r w:rsidRPr="004D1FE3">
        <w:instrText xml:space="preserve"> REF ref_CeRhSi3_Muro \h </w:instrText>
      </w:r>
      <w:r w:rsidRPr="004D1FE3">
        <w:fldChar w:fldCharType="separate"/>
      </w:r>
      <w:r w:rsidR="002E2226">
        <w:rPr>
          <w:noProof/>
        </w:rPr>
        <w:t>3</w:t>
      </w:r>
      <w:r w:rsidRPr="004D1FE3">
        <w:fldChar w:fldCharType="end"/>
      </w:r>
      <w:r w:rsidRPr="004D1FE3">
        <w:t xml:space="preserve">] Y. </w:t>
      </w:r>
      <w:proofErr w:type="spellStart"/>
      <w:r w:rsidRPr="004D1FE3">
        <w:t>Muro</w:t>
      </w:r>
      <w:proofErr w:type="spellEnd"/>
      <w:r w:rsidRPr="004D1FE3">
        <w:t xml:space="preserve">, M. Ishikawa, K. </w:t>
      </w:r>
      <w:proofErr w:type="spellStart"/>
      <w:r w:rsidRPr="004D1FE3">
        <w:t>Hirota</w:t>
      </w:r>
      <w:proofErr w:type="spellEnd"/>
      <w:r w:rsidRPr="004D1FE3">
        <w:t xml:space="preserve">, Z. </w:t>
      </w:r>
      <w:proofErr w:type="spellStart"/>
      <w:r w:rsidRPr="004D1FE3">
        <w:t>Hiroi</w:t>
      </w:r>
      <w:proofErr w:type="spellEnd"/>
      <w:r w:rsidRPr="004D1FE3">
        <w:t>, N. Takeda, N. Kimura, H. Aoki</w:t>
      </w:r>
      <w:r>
        <w:t xml:space="preserve">, J. Phys. Soc. </w:t>
      </w:r>
      <w:proofErr w:type="spellStart"/>
      <w:r>
        <w:t>Jp</w:t>
      </w:r>
      <w:r w:rsidRPr="004D1FE3">
        <w:t>n</w:t>
      </w:r>
      <w:proofErr w:type="spellEnd"/>
      <w:r>
        <w:t>.</w:t>
      </w:r>
      <w:r w:rsidRPr="004D1FE3">
        <w:t xml:space="preserve"> 76, 033706 (2007)</w:t>
      </w:r>
    </w:p>
    <w:p w:rsidR="00C70D7C" w:rsidRPr="004D1FE3" w:rsidRDefault="00C70D7C" w:rsidP="00BE6535">
      <w:r w:rsidRPr="004D1FE3">
        <w:t>[</w:t>
      </w:r>
      <w:r>
        <w:fldChar w:fldCharType="begin"/>
      </w:r>
      <w:r>
        <w:instrText xml:space="preserve"> REF ref_haen_CeXT3 \h </w:instrText>
      </w:r>
      <w:r>
        <w:fldChar w:fldCharType="separate"/>
      </w:r>
      <w:r w:rsidR="002E2226">
        <w:rPr>
          <w:noProof/>
        </w:rPr>
        <w:t>4</w:t>
      </w:r>
      <w:r>
        <w:fldChar w:fldCharType="end"/>
      </w:r>
      <w:r w:rsidRPr="004D1FE3">
        <w:t xml:space="preserve">] P. </w:t>
      </w:r>
      <w:proofErr w:type="spellStart"/>
      <w:r w:rsidRPr="004D1FE3">
        <w:t>Haen</w:t>
      </w:r>
      <w:proofErr w:type="spellEnd"/>
      <w:r w:rsidRPr="004D1FE3">
        <w:t xml:space="preserve">, P. </w:t>
      </w:r>
      <w:proofErr w:type="spellStart"/>
      <w:r w:rsidRPr="004D1FE3">
        <w:t>Lejay</w:t>
      </w:r>
      <w:proofErr w:type="spellEnd"/>
      <w:r w:rsidRPr="004D1FE3">
        <w:t xml:space="preserve">, B. Chevalier, B. </w:t>
      </w:r>
      <w:proofErr w:type="spellStart"/>
      <w:r w:rsidRPr="004D1FE3">
        <w:t>Lloret</w:t>
      </w:r>
      <w:proofErr w:type="spellEnd"/>
      <w:r w:rsidRPr="004D1FE3">
        <w:t>,</w:t>
      </w:r>
      <w:r w:rsidR="00517788">
        <w:t xml:space="preserve"> J. </w:t>
      </w:r>
      <w:proofErr w:type="spellStart"/>
      <w:r w:rsidR="00517788">
        <w:t>Etourneau</w:t>
      </w:r>
      <w:proofErr w:type="spellEnd"/>
      <w:r w:rsidR="00517788">
        <w:t>, M. Sera, J. Less</w:t>
      </w:r>
      <w:r w:rsidR="00517788">
        <w:noBreakHyphen/>
      </w:r>
      <w:r w:rsidRPr="004D1FE3">
        <w:t xml:space="preserve">Common Met. 110, 321-325 (1985) </w:t>
      </w:r>
    </w:p>
    <w:p w:rsidR="00C70D7C" w:rsidRPr="004D1FE3" w:rsidRDefault="00C70D7C" w:rsidP="00C70D7C">
      <w:r w:rsidRPr="004D1FE3">
        <w:t>[</w:t>
      </w:r>
      <w:r w:rsidRPr="004D1FE3">
        <w:fldChar w:fldCharType="begin"/>
      </w:r>
      <w:r w:rsidRPr="004D1FE3">
        <w:instrText xml:space="preserve"> REF ref_CeIrSi3_Sugitani \h </w:instrText>
      </w:r>
      <w:r w:rsidRPr="004D1FE3">
        <w:fldChar w:fldCharType="separate"/>
      </w:r>
      <w:r w:rsidR="002E2226">
        <w:rPr>
          <w:noProof/>
        </w:rPr>
        <w:t>5</w:t>
      </w:r>
      <w:r w:rsidRPr="004D1FE3">
        <w:fldChar w:fldCharType="end"/>
      </w:r>
      <w:r w:rsidRPr="004D1FE3">
        <w:t xml:space="preserve">] I. </w:t>
      </w:r>
      <w:proofErr w:type="spellStart"/>
      <w:r w:rsidRPr="004D1FE3">
        <w:t>Sugitani</w:t>
      </w:r>
      <w:proofErr w:type="spellEnd"/>
      <w:r w:rsidRPr="004D1FE3">
        <w:t xml:space="preserve">, Y. Okuda, H. </w:t>
      </w:r>
      <w:proofErr w:type="spellStart"/>
      <w:r w:rsidRPr="004D1FE3">
        <w:t>Shishido</w:t>
      </w:r>
      <w:proofErr w:type="spellEnd"/>
      <w:r w:rsidRPr="004D1FE3">
        <w:t xml:space="preserve">, T. Yamada, A. </w:t>
      </w:r>
      <w:proofErr w:type="spellStart"/>
      <w:r w:rsidRPr="004D1FE3">
        <w:t>Thamizhavel</w:t>
      </w:r>
      <w:proofErr w:type="spellEnd"/>
      <w:r w:rsidRPr="004D1FE3">
        <w:t xml:space="preserve">, E. Yamamoto, T. D. Matsuda, Y. </w:t>
      </w:r>
      <w:proofErr w:type="spellStart"/>
      <w:r w:rsidRPr="004D1FE3">
        <w:t>Haga</w:t>
      </w:r>
      <w:proofErr w:type="spellEnd"/>
      <w:r w:rsidRPr="004D1FE3">
        <w:t xml:space="preserve">, T. Takeuchi, R. </w:t>
      </w:r>
      <w:proofErr w:type="spellStart"/>
      <w:r w:rsidRPr="004D1FE3">
        <w:t>Sett</w:t>
      </w:r>
      <w:r>
        <w:t>ai</w:t>
      </w:r>
      <w:proofErr w:type="spellEnd"/>
      <w:r>
        <w:t xml:space="preserve">, Y. </w:t>
      </w:r>
      <w:proofErr w:type="spellStart"/>
      <w:r>
        <w:t>Onuki</w:t>
      </w:r>
      <w:proofErr w:type="spellEnd"/>
      <w:r>
        <w:t xml:space="preserve">, J. Phys. Soc. </w:t>
      </w:r>
      <w:proofErr w:type="spellStart"/>
      <w:r>
        <w:t>Jp</w:t>
      </w:r>
      <w:r w:rsidRPr="004D1FE3">
        <w:t>n</w:t>
      </w:r>
      <w:proofErr w:type="spellEnd"/>
      <w:r>
        <w:t>.</w:t>
      </w:r>
      <w:r w:rsidRPr="004D1FE3">
        <w:t xml:space="preserve"> 75, 043703 (2006)</w:t>
      </w:r>
    </w:p>
    <w:p w:rsidR="00C70D7C" w:rsidRPr="004D1FE3" w:rsidRDefault="00C70D7C" w:rsidP="00C70D7C">
      <w:r w:rsidRPr="004D1FE3">
        <w:lastRenderedPageBreak/>
        <w:t>[</w:t>
      </w:r>
      <w:r w:rsidRPr="004D1FE3">
        <w:fldChar w:fldCharType="begin"/>
      </w:r>
      <w:r w:rsidRPr="004D1FE3">
        <w:instrText xml:space="preserve"> REF ref_CeCuAl3_Adroja \h </w:instrText>
      </w:r>
      <w:r w:rsidRPr="004D1FE3">
        <w:fldChar w:fldCharType="separate"/>
      </w:r>
      <w:r w:rsidR="002E2226">
        <w:rPr>
          <w:noProof/>
        </w:rPr>
        <w:t>6</w:t>
      </w:r>
      <w:r w:rsidRPr="004D1FE3">
        <w:fldChar w:fldCharType="end"/>
      </w:r>
      <w:r w:rsidRPr="004D1FE3">
        <w:t xml:space="preserve">] D. T. </w:t>
      </w:r>
      <w:proofErr w:type="spellStart"/>
      <w:r w:rsidRPr="004D1FE3">
        <w:t>Adroja</w:t>
      </w:r>
      <w:proofErr w:type="spellEnd"/>
      <w:r w:rsidRPr="004D1FE3">
        <w:t xml:space="preserve">, A. del Moral, C. de la Fuente, A. </w:t>
      </w:r>
      <w:proofErr w:type="spellStart"/>
      <w:r w:rsidRPr="004D1FE3">
        <w:t>Fraile</w:t>
      </w:r>
      <w:proofErr w:type="spellEnd"/>
      <w:r w:rsidRPr="004D1FE3">
        <w:t xml:space="preserve">, E. A. </w:t>
      </w:r>
      <w:proofErr w:type="spellStart"/>
      <w:r w:rsidRPr="004D1FE3">
        <w:t>Goremychkin</w:t>
      </w:r>
      <w:proofErr w:type="spellEnd"/>
      <w:r w:rsidRPr="004D1FE3">
        <w:t>, J.W. Taylor, A. D. Hillier, F. Fernandez-Alonso, Phys. Rev. Lett. 108, 216402 (2012)</w:t>
      </w:r>
    </w:p>
    <w:p w:rsidR="00C70D7C" w:rsidRPr="004D1FE3" w:rsidRDefault="00C70D7C" w:rsidP="00C70D7C">
      <w:r>
        <w:t>[</w:t>
      </w:r>
      <w:r>
        <w:fldChar w:fldCharType="begin"/>
      </w:r>
      <w:r>
        <w:instrText xml:space="preserve"> REF ref_CePt3Si_Samokhin \h </w:instrText>
      </w:r>
      <w:r>
        <w:fldChar w:fldCharType="separate"/>
      </w:r>
      <w:r w:rsidR="002E2226">
        <w:rPr>
          <w:noProof/>
        </w:rPr>
        <w:t>7</w:t>
      </w:r>
      <w:r>
        <w:fldChar w:fldCharType="end"/>
      </w:r>
      <w:r>
        <w:t xml:space="preserve">] </w:t>
      </w:r>
      <w:r w:rsidRPr="008651B4">
        <w:t xml:space="preserve">K. </w:t>
      </w:r>
      <w:r>
        <w:t xml:space="preserve">V. </w:t>
      </w:r>
      <w:proofErr w:type="spellStart"/>
      <w:r>
        <w:t>Samokhin</w:t>
      </w:r>
      <w:proofErr w:type="spellEnd"/>
      <w:r>
        <w:t xml:space="preserve">, E. S. </w:t>
      </w:r>
      <w:proofErr w:type="spellStart"/>
      <w:r>
        <w:t>Zijlstra</w:t>
      </w:r>
      <w:proofErr w:type="spellEnd"/>
      <w:r>
        <w:t>,</w:t>
      </w:r>
      <w:r w:rsidRPr="008651B4">
        <w:t xml:space="preserve"> S. K. Bose</w:t>
      </w:r>
      <w:r>
        <w:t xml:space="preserve">, </w:t>
      </w:r>
      <w:r w:rsidRPr="008651B4">
        <w:t>Phys. Rev. B 69, 094514</w:t>
      </w:r>
      <w:r>
        <w:t xml:space="preserve"> (2004)</w:t>
      </w:r>
    </w:p>
    <w:p w:rsidR="004914B2" w:rsidRPr="004D1FE3" w:rsidRDefault="004914B2" w:rsidP="00C70D7C">
      <w:r w:rsidRPr="004D1FE3">
        <w:t>[</w:t>
      </w:r>
      <w:r w:rsidR="00B257E1" w:rsidRPr="004D1FE3">
        <w:fldChar w:fldCharType="begin"/>
      </w:r>
      <w:r w:rsidR="00B257E1" w:rsidRPr="004D1FE3">
        <w:instrText xml:space="preserve"> REF ref_Arnold \h </w:instrText>
      </w:r>
      <w:r w:rsidR="00B257E1" w:rsidRPr="004D1FE3">
        <w:fldChar w:fldCharType="separate"/>
      </w:r>
      <w:r w:rsidR="002E2226">
        <w:rPr>
          <w:noProof/>
        </w:rPr>
        <w:t>8</w:t>
      </w:r>
      <w:r w:rsidR="00B257E1" w:rsidRPr="004D1FE3">
        <w:fldChar w:fldCharType="end"/>
      </w:r>
      <w:r w:rsidRPr="004D1FE3">
        <w:t xml:space="preserve">] </w:t>
      </w:r>
      <w:r w:rsidR="007B48DC" w:rsidRPr="004D1FE3">
        <w:t>Z. Arnold,</w:t>
      </w:r>
      <w:r w:rsidRPr="004D1FE3">
        <w:t xml:space="preserve"> High pressure in basic and material science, Institute of Physics AS CR, Na </w:t>
      </w:r>
      <w:proofErr w:type="spellStart"/>
      <w:r w:rsidRPr="004D1FE3">
        <w:t>Slovance</w:t>
      </w:r>
      <w:proofErr w:type="spellEnd"/>
      <w:r w:rsidRPr="004D1FE3">
        <w:t xml:space="preserve"> 2, 182 21 Prague 8, Czech Republic</w:t>
      </w:r>
    </w:p>
    <w:p w:rsidR="00327C66" w:rsidRPr="004D1FE3" w:rsidRDefault="00327C66" w:rsidP="00327C66">
      <w:r w:rsidRPr="004D1FE3">
        <w:t>[</w:t>
      </w:r>
      <w:r w:rsidR="003A7300" w:rsidRPr="004D1FE3">
        <w:fldChar w:fldCharType="begin"/>
      </w:r>
      <w:r w:rsidR="003A7300" w:rsidRPr="004D1FE3">
        <w:instrText xml:space="preserve"> REF  ref_eremets \h </w:instrText>
      </w:r>
      <w:r w:rsidR="003A7300" w:rsidRPr="004D1FE3">
        <w:fldChar w:fldCharType="separate"/>
      </w:r>
      <w:r w:rsidR="002E2226">
        <w:rPr>
          <w:noProof/>
        </w:rPr>
        <w:t>9</w:t>
      </w:r>
      <w:r w:rsidR="003A7300" w:rsidRPr="004D1FE3">
        <w:fldChar w:fldCharType="end"/>
      </w:r>
      <w:r w:rsidRPr="004D1FE3">
        <w:t xml:space="preserve">] M. </w:t>
      </w:r>
      <w:proofErr w:type="spellStart"/>
      <w:r w:rsidRPr="004D1FE3">
        <w:t>Eremets</w:t>
      </w:r>
      <w:proofErr w:type="spellEnd"/>
      <w:r w:rsidRPr="004D1FE3">
        <w:t>, High pressure experimental methods, Oxford University Press (1996)</w:t>
      </w:r>
    </w:p>
    <w:p w:rsidR="004D44E3" w:rsidRPr="004D1FE3" w:rsidRDefault="004D44E3" w:rsidP="00327C66">
      <w:r w:rsidRPr="004D1FE3">
        <w:t>[</w:t>
      </w:r>
      <w:r w:rsidRPr="004D1FE3">
        <w:fldChar w:fldCharType="begin"/>
      </w:r>
      <w:r w:rsidRPr="004D1FE3">
        <w:instrText xml:space="preserve"> REF ref_SCtheory \h </w:instrText>
      </w:r>
      <w:r w:rsidRPr="004D1FE3">
        <w:fldChar w:fldCharType="separate"/>
      </w:r>
      <w:r w:rsidR="002E2226">
        <w:rPr>
          <w:noProof/>
        </w:rPr>
        <w:t>10</w:t>
      </w:r>
      <w:r w:rsidRPr="004D1FE3">
        <w:fldChar w:fldCharType="end"/>
      </w:r>
      <w:r w:rsidRPr="004D1FE3">
        <w:t>] B. Lorenz, C. W. Chu,</w:t>
      </w:r>
      <w:r w:rsidR="00B6432E" w:rsidRPr="004D1FE3">
        <w:t xml:space="preserve"> </w:t>
      </w:r>
      <w:r w:rsidRPr="004D1FE3">
        <w:t>Frontiers in Superconducting Materials</w:t>
      </w:r>
      <w:r w:rsidR="00B6432E" w:rsidRPr="004D1FE3">
        <w:t xml:space="preserve"> pp 459-497,</w:t>
      </w:r>
      <w:r w:rsidRPr="004D1FE3">
        <w:t xml:space="preserve"> Springer, Berlin, Heidelberg (2005)</w:t>
      </w:r>
    </w:p>
    <w:p w:rsidR="00A31B7E" w:rsidRPr="004D1FE3" w:rsidRDefault="00A31B7E" w:rsidP="00A31B7E">
      <w:r w:rsidRPr="004D1FE3">
        <w:t>[</w:t>
      </w:r>
      <w:r w:rsidRPr="004D1FE3">
        <w:fldChar w:fldCharType="begin"/>
      </w:r>
      <w:r w:rsidRPr="004D1FE3">
        <w:instrText xml:space="preserve"> REF ref_mgml \h </w:instrText>
      </w:r>
      <w:r w:rsidRPr="004D1FE3">
        <w:fldChar w:fldCharType="separate"/>
      </w:r>
      <w:r w:rsidR="002E2226">
        <w:rPr>
          <w:noProof/>
        </w:rPr>
        <w:t>11</w:t>
      </w:r>
      <w:r w:rsidRPr="004D1FE3">
        <w:fldChar w:fldCharType="end"/>
      </w:r>
      <w:r w:rsidRPr="004D1FE3">
        <w:t xml:space="preserve">] </w:t>
      </w:r>
      <w:proofErr w:type="gramStart"/>
      <w:r w:rsidR="00AF40EB">
        <w:t>webpage</w:t>
      </w:r>
      <w:proofErr w:type="gramEnd"/>
      <w:r w:rsidR="00AF40EB">
        <w:t xml:space="preserve"> of MGML (Material Growth and Measurement Laboratory) </w:t>
      </w:r>
      <w:r w:rsidRPr="004D1FE3">
        <w:t>https://mgml.eu/</w:t>
      </w:r>
    </w:p>
    <w:p w:rsidR="00A31B7E" w:rsidRDefault="00A31B7E" w:rsidP="00327C66">
      <w:r w:rsidRPr="004D1FE3">
        <w:t>[</w:t>
      </w:r>
      <w:r w:rsidRPr="004D1FE3">
        <w:fldChar w:fldCharType="begin"/>
      </w:r>
      <w:r w:rsidRPr="004D1FE3">
        <w:instrText xml:space="preserve"> REF ref_Valvoda_zaklady_strukturnej_analyzy \h </w:instrText>
      </w:r>
      <w:r w:rsidRPr="004D1FE3">
        <w:fldChar w:fldCharType="separate"/>
      </w:r>
      <w:r w:rsidR="002E2226">
        <w:rPr>
          <w:noProof/>
        </w:rPr>
        <w:t>12</w:t>
      </w:r>
      <w:r w:rsidRPr="004D1FE3">
        <w:fldChar w:fldCharType="end"/>
      </w:r>
      <w:r w:rsidRPr="004D1FE3">
        <w:t xml:space="preserve">] </w:t>
      </w:r>
      <w:proofErr w:type="spellStart"/>
      <w:r w:rsidRPr="004D1FE3">
        <w:t>V.Valvoda</w:t>
      </w:r>
      <w:proofErr w:type="spellEnd"/>
      <w:r w:rsidRPr="004D1FE3">
        <w:t xml:space="preserve">, M. </w:t>
      </w:r>
      <w:proofErr w:type="spellStart"/>
      <w:r w:rsidRPr="004D1FE3">
        <w:t>Polcárová</w:t>
      </w:r>
      <w:proofErr w:type="spellEnd"/>
      <w:r w:rsidRPr="004D1FE3">
        <w:t xml:space="preserve">, P. </w:t>
      </w:r>
      <w:proofErr w:type="spellStart"/>
      <w:r w:rsidRPr="004D1FE3">
        <w:t>Lukáč</w:t>
      </w:r>
      <w:proofErr w:type="spellEnd"/>
      <w:r w:rsidRPr="004D1FE3">
        <w:t xml:space="preserve">, </w:t>
      </w:r>
      <w:proofErr w:type="spellStart"/>
      <w:r w:rsidRPr="004D1FE3">
        <w:t>Zaklady</w:t>
      </w:r>
      <w:proofErr w:type="spellEnd"/>
      <w:r w:rsidRPr="004D1FE3">
        <w:t xml:space="preserve"> </w:t>
      </w:r>
      <w:proofErr w:type="spellStart"/>
      <w:r w:rsidRPr="004D1FE3">
        <w:t>strukturní</w:t>
      </w:r>
      <w:proofErr w:type="spellEnd"/>
      <w:r w:rsidRPr="004D1FE3">
        <w:t xml:space="preserve"> </w:t>
      </w:r>
      <w:proofErr w:type="spellStart"/>
      <w:r w:rsidRPr="004D1FE3">
        <w:t>analýzy</w:t>
      </w:r>
      <w:proofErr w:type="spellEnd"/>
      <w:r w:rsidRPr="004D1FE3">
        <w:t xml:space="preserve">, </w:t>
      </w:r>
      <w:proofErr w:type="spellStart"/>
      <w:r w:rsidRPr="004D1FE3">
        <w:t>Karolinum</w:t>
      </w:r>
      <w:proofErr w:type="spellEnd"/>
      <w:r w:rsidRPr="004D1FE3">
        <w:t>, UK Praha (1992)</w:t>
      </w:r>
    </w:p>
    <w:p w:rsidR="002D60CF" w:rsidRPr="007F157B" w:rsidRDefault="007F157B" w:rsidP="007F157B">
      <w:pPr>
        <w:rPr>
          <w:lang w:val="sk-SK"/>
        </w:rPr>
      </w:pPr>
      <w:r>
        <w:t>[</w:t>
      </w:r>
      <w:r>
        <w:fldChar w:fldCharType="begin"/>
      </w:r>
      <w:r>
        <w:instrText xml:space="preserve"> REF ref_CeIrSi3_Setai \h </w:instrText>
      </w:r>
      <w:r>
        <w:fldChar w:fldCharType="separate"/>
      </w:r>
      <w:r w:rsidR="002E2226">
        <w:rPr>
          <w:noProof/>
        </w:rPr>
        <w:t>13</w:t>
      </w:r>
      <w:r>
        <w:fldChar w:fldCharType="end"/>
      </w:r>
      <w:r>
        <w:t xml:space="preserve">] </w:t>
      </w:r>
      <w:r w:rsidRPr="007F157B">
        <w:rPr>
          <w:lang w:val="sk-SK"/>
        </w:rPr>
        <w:t>R</w:t>
      </w:r>
      <w:r>
        <w:rPr>
          <w:lang w:val="sk-SK"/>
        </w:rPr>
        <w:t>.</w:t>
      </w:r>
      <w:r w:rsidRPr="007F157B">
        <w:rPr>
          <w:lang w:val="sk-SK"/>
        </w:rPr>
        <w:t xml:space="preserve"> </w:t>
      </w:r>
      <w:proofErr w:type="spellStart"/>
      <w:r w:rsidRPr="007F157B">
        <w:rPr>
          <w:lang w:val="sk-SK"/>
        </w:rPr>
        <w:t>Settai</w:t>
      </w:r>
      <w:proofErr w:type="spellEnd"/>
      <w:r w:rsidRPr="007F157B">
        <w:rPr>
          <w:lang w:val="sk-SK"/>
        </w:rPr>
        <w:t>, Y</w:t>
      </w:r>
      <w:r>
        <w:rPr>
          <w:lang w:val="sk-SK"/>
        </w:rPr>
        <w:t>.</w:t>
      </w:r>
      <w:r w:rsidRPr="007F157B">
        <w:rPr>
          <w:lang w:val="sk-SK"/>
        </w:rPr>
        <w:t xml:space="preserve"> </w:t>
      </w:r>
      <w:proofErr w:type="spellStart"/>
      <w:r w:rsidRPr="007F157B">
        <w:rPr>
          <w:lang w:val="sk-SK"/>
        </w:rPr>
        <w:t>Miyauchi</w:t>
      </w:r>
      <w:proofErr w:type="spellEnd"/>
      <w:r w:rsidRPr="007F157B">
        <w:rPr>
          <w:lang w:val="sk-SK"/>
        </w:rPr>
        <w:t>, T</w:t>
      </w:r>
      <w:r>
        <w:rPr>
          <w:lang w:val="sk-SK"/>
        </w:rPr>
        <w:t>.</w:t>
      </w:r>
      <w:r w:rsidRPr="007F157B">
        <w:rPr>
          <w:lang w:val="sk-SK"/>
        </w:rPr>
        <w:t xml:space="preserve"> </w:t>
      </w:r>
      <w:proofErr w:type="spellStart"/>
      <w:r w:rsidRPr="007F157B">
        <w:rPr>
          <w:lang w:val="sk-SK"/>
        </w:rPr>
        <w:t>Takeuchi</w:t>
      </w:r>
      <w:proofErr w:type="spellEnd"/>
      <w:r w:rsidRPr="007F157B">
        <w:rPr>
          <w:lang w:val="sk-SK"/>
        </w:rPr>
        <w:t>,</w:t>
      </w:r>
      <w:r>
        <w:rPr>
          <w:lang w:val="sk-SK"/>
        </w:rPr>
        <w:t xml:space="preserve"> </w:t>
      </w:r>
      <w:r w:rsidRPr="007F157B">
        <w:rPr>
          <w:lang w:val="sk-SK"/>
        </w:rPr>
        <w:t>F</w:t>
      </w:r>
      <w:r>
        <w:rPr>
          <w:lang w:val="sk-SK"/>
        </w:rPr>
        <w:t xml:space="preserve">. </w:t>
      </w:r>
      <w:proofErr w:type="spellStart"/>
      <w:r>
        <w:rPr>
          <w:lang w:val="sk-SK"/>
        </w:rPr>
        <w:t>Lě</w:t>
      </w:r>
      <w:r w:rsidRPr="007F157B">
        <w:rPr>
          <w:lang w:val="sk-SK"/>
        </w:rPr>
        <w:t>vy</w:t>
      </w:r>
      <w:proofErr w:type="spellEnd"/>
      <w:r w:rsidRPr="007F157B">
        <w:rPr>
          <w:lang w:val="sk-SK"/>
        </w:rPr>
        <w:t>, I</w:t>
      </w:r>
      <w:r>
        <w:rPr>
          <w:lang w:val="sk-SK"/>
        </w:rPr>
        <w:t xml:space="preserve">. </w:t>
      </w:r>
      <w:proofErr w:type="spellStart"/>
      <w:r>
        <w:rPr>
          <w:lang w:val="sk-SK"/>
        </w:rPr>
        <w:t>Sheikin</w:t>
      </w:r>
      <w:proofErr w:type="spellEnd"/>
      <w:r w:rsidRPr="007F157B">
        <w:rPr>
          <w:lang w:val="sk-SK"/>
        </w:rPr>
        <w:t>, Y</w:t>
      </w:r>
      <w:r>
        <w:rPr>
          <w:lang w:val="sk-SK"/>
        </w:rPr>
        <w:t xml:space="preserve">. </w:t>
      </w:r>
      <w:proofErr w:type="spellStart"/>
      <w:r>
        <w:rPr>
          <w:lang w:val="sk-SK"/>
        </w:rPr>
        <w:t>O</w:t>
      </w:r>
      <w:r w:rsidRPr="007F157B">
        <w:rPr>
          <w:lang w:val="sk-SK"/>
        </w:rPr>
        <w:t>nuk</w:t>
      </w:r>
      <w:r>
        <w:rPr>
          <w:lang w:val="sk-SK"/>
        </w:rPr>
        <w:t>i</w:t>
      </w:r>
      <w:proofErr w:type="spellEnd"/>
      <w:r w:rsidR="00D75AE5">
        <w:rPr>
          <w:lang w:val="sk-SK"/>
        </w:rPr>
        <w:t>,</w:t>
      </w:r>
      <w:r w:rsidR="00D75AE5" w:rsidRPr="00D75AE5">
        <w:t xml:space="preserve"> </w:t>
      </w:r>
      <w:r w:rsidR="00D75AE5">
        <w:t xml:space="preserve">J. Phys. Soc. </w:t>
      </w:r>
      <w:proofErr w:type="spellStart"/>
      <w:r w:rsidR="00D75AE5">
        <w:t>Jp</w:t>
      </w:r>
      <w:r w:rsidR="00D75AE5" w:rsidRPr="004D1FE3">
        <w:t>n</w:t>
      </w:r>
      <w:proofErr w:type="spellEnd"/>
      <w:r w:rsidR="00D75AE5">
        <w:t>. 77,</w:t>
      </w:r>
      <w:r w:rsidR="00D75AE5" w:rsidRPr="00D75AE5">
        <w:t xml:space="preserve"> 073705</w:t>
      </w:r>
      <w:r w:rsidR="00D75AE5">
        <w:t xml:space="preserve"> (2008)</w:t>
      </w:r>
    </w:p>
    <w:sectPr w:rsidR="002D60CF" w:rsidRPr="007F157B" w:rsidSect="005D3BF1">
      <w:footerReference w:type="default" r:id="rId28"/>
      <w:footerReference w:type="first" r:id="rId29"/>
      <w:pgSz w:w="11906" w:h="16838"/>
      <w:pgMar w:top="1418" w:right="1418" w:bottom="1418" w:left="2268" w:header="709" w:footer="709" w:gutter="0"/>
      <w:pgNumType w:start="1"/>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082" w:rsidRDefault="008C4082" w:rsidP="00343C13">
      <w:r>
        <w:separator/>
      </w:r>
    </w:p>
    <w:p w:rsidR="008C4082" w:rsidRDefault="008C4082" w:rsidP="00343C13"/>
  </w:endnote>
  <w:endnote w:type="continuationSeparator" w:id="0">
    <w:p w:rsidR="008C4082" w:rsidRDefault="008C4082" w:rsidP="00343C13">
      <w:r>
        <w:continuationSeparator/>
      </w:r>
    </w:p>
    <w:p w:rsidR="008C4082" w:rsidRDefault="008C4082" w:rsidP="00343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082" w:rsidRDefault="008C4082">
    <w:pPr>
      <w:pStyle w:val="Footer"/>
      <w:jc w:val="center"/>
    </w:pPr>
    <w:r>
      <w:fldChar w:fldCharType="begin"/>
    </w:r>
    <w:r>
      <w:instrText xml:space="preserve"> PAGE   \* MERGEFORMAT </w:instrText>
    </w:r>
    <w:r>
      <w:fldChar w:fldCharType="separate"/>
    </w:r>
    <w:r w:rsidR="00995421">
      <w:rPr>
        <w:noProof/>
      </w:rPr>
      <w:t>24</w:t>
    </w:r>
    <w:r>
      <w:fldChar w:fldCharType="end"/>
    </w:r>
  </w:p>
  <w:p w:rsidR="008C4082" w:rsidRDefault="008C4082" w:rsidP="00343C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082" w:rsidRDefault="008C4082">
    <w:pPr>
      <w:pStyle w:val="Footer"/>
      <w:jc w:val="center"/>
    </w:pPr>
    <w:r>
      <w:fldChar w:fldCharType="begin"/>
    </w:r>
    <w:r>
      <w:instrText xml:space="preserve"> PAGE   \* MERGEFORMAT </w:instrText>
    </w:r>
    <w:r>
      <w:fldChar w:fldCharType="separate"/>
    </w:r>
    <w:r w:rsidR="00995421">
      <w:rPr>
        <w:noProof/>
      </w:rPr>
      <w:t>1</w:t>
    </w:r>
    <w:r>
      <w:fldChar w:fldCharType="end"/>
    </w:r>
  </w:p>
  <w:p w:rsidR="008C4082" w:rsidRDefault="008C40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082" w:rsidRDefault="008C4082" w:rsidP="00343C13">
      <w:r>
        <w:separator/>
      </w:r>
    </w:p>
    <w:p w:rsidR="008C4082" w:rsidRDefault="008C4082" w:rsidP="00343C13"/>
  </w:footnote>
  <w:footnote w:type="continuationSeparator" w:id="0">
    <w:p w:rsidR="008C4082" w:rsidRDefault="008C4082" w:rsidP="00343C13">
      <w:r>
        <w:continuationSeparator/>
      </w:r>
    </w:p>
    <w:p w:rsidR="008C4082" w:rsidRDefault="008C4082" w:rsidP="00343C1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pt;height:2.5pt;visibility:visible" o:bullet="t">
        <v:imagedata r:id="rId1" o:title=""/>
      </v:shape>
    </w:pict>
  </w:numPicBullet>
  <w:abstractNum w:abstractNumId="0" w15:restartNumberingAfterBreak="0">
    <w:nsid w:val="59A84C2B"/>
    <w:multiLevelType w:val="hybridMultilevel"/>
    <w:tmpl w:val="ED509D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5EF24057"/>
    <w:multiLevelType w:val="hybridMultilevel"/>
    <w:tmpl w:val="F2902BCA"/>
    <w:lvl w:ilvl="0" w:tplc="3148FE7E">
      <w:start w:val="1"/>
      <w:numFmt w:val="bullet"/>
      <w:lvlText w:val=""/>
      <w:lvlPicBulletId w:val="0"/>
      <w:lvlJc w:val="left"/>
      <w:pPr>
        <w:tabs>
          <w:tab w:val="num" w:pos="720"/>
        </w:tabs>
        <w:ind w:left="720" w:hanging="360"/>
      </w:pPr>
      <w:rPr>
        <w:rFonts w:ascii="Symbol" w:hAnsi="Symbol" w:hint="default"/>
      </w:rPr>
    </w:lvl>
    <w:lvl w:ilvl="1" w:tplc="C1AC67DC" w:tentative="1">
      <w:start w:val="1"/>
      <w:numFmt w:val="bullet"/>
      <w:lvlText w:val=""/>
      <w:lvlJc w:val="left"/>
      <w:pPr>
        <w:tabs>
          <w:tab w:val="num" w:pos="1440"/>
        </w:tabs>
        <w:ind w:left="1440" w:hanging="360"/>
      </w:pPr>
      <w:rPr>
        <w:rFonts w:ascii="Symbol" w:hAnsi="Symbol" w:hint="default"/>
      </w:rPr>
    </w:lvl>
    <w:lvl w:ilvl="2" w:tplc="E4D201CA" w:tentative="1">
      <w:start w:val="1"/>
      <w:numFmt w:val="bullet"/>
      <w:lvlText w:val=""/>
      <w:lvlJc w:val="left"/>
      <w:pPr>
        <w:tabs>
          <w:tab w:val="num" w:pos="2160"/>
        </w:tabs>
        <w:ind w:left="2160" w:hanging="360"/>
      </w:pPr>
      <w:rPr>
        <w:rFonts w:ascii="Symbol" w:hAnsi="Symbol" w:hint="default"/>
      </w:rPr>
    </w:lvl>
    <w:lvl w:ilvl="3" w:tplc="ECD67E8E" w:tentative="1">
      <w:start w:val="1"/>
      <w:numFmt w:val="bullet"/>
      <w:lvlText w:val=""/>
      <w:lvlJc w:val="left"/>
      <w:pPr>
        <w:tabs>
          <w:tab w:val="num" w:pos="2880"/>
        </w:tabs>
        <w:ind w:left="2880" w:hanging="360"/>
      </w:pPr>
      <w:rPr>
        <w:rFonts w:ascii="Symbol" w:hAnsi="Symbol" w:hint="default"/>
      </w:rPr>
    </w:lvl>
    <w:lvl w:ilvl="4" w:tplc="ADE6F4C0" w:tentative="1">
      <w:start w:val="1"/>
      <w:numFmt w:val="bullet"/>
      <w:lvlText w:val=""/>
      <w:lvlJc w:val="left"/>
      <w:pPr>
        <w:tabs>
          <w:tab w:val="num" w:pos="3600"/>
        </w:tabs>
        <w:ind w:left="3600" w:hanging="360"/>
      </w:pPr>
      <w:rPr>
        <w:rFonts w:ascii="Symbol" w:hAnsi="Symbol" w:hint="default"/>
      </w:rPr>
    </w:lvl>
    <w:lvl w:ilvl="5" w:tplc="116222A6" w:tentative="1">
      <w:start w:val="1"/>
      <w:numFmt w:val="bullet"/>
      <w:lvlText w:val=""/>
      <w:lvlJc w:val="left"/>
      <w:pPr>
        <w:tabs>
          <w:tab w:val="num" w:pos="4320"/>
        </w:tabs>
        <w:ind w:left="4320" w:hanging="360"/>
      </w:pPr>
      <w:rPr>
        <w:rFonts w:ascii="Symbol" w:hAnsi="Symbol" w:hint="default"/>
      </w:rPr>
    </w:lvl>
    <w:lvl w:ilvl="6" w:tplc="C40EF450" w:tentative="1">
      <w:start w:val="1"/>
      <w:numFmt w:val="bullet"/>
      <w:lvlText w:val=""/>
      <w:lvlJc w:val="left"/>
      <w:pPr>
        <w:tabs>
          <w:tab w:val="num" w:pos="5040"/>
        </w:tabs>
        <w:ind w:left="5040" w:hanging="360"/>
      </w:pPr>
      <w:rPr>
        <w:rFonts w:ascii="Symbol" w:hAnsi="Symbol" w:hint="default"/>
      </w:rPr>
    </w:lvl>
    <w:lvl w:ilvl="7" w:tplc="20E68A68" w:tentative="1">
      <w:start w:val="1"/>
      <w:numFmt w:val="bullet"/>
      <w:lvlText w:val=""/>
      <w:lvlJc w:val="left"/>
      <w:pPr>
        <w:tabs>
          <w:tab w:val="num" w:pos="5760"/>
        </w:tabs>
        <w:ind w:left="5760" w:hanging="360"/>
      </w:pPr>
      <w:rPr>
        <w:rFonts w:ascii="Symbol" w:hAnsi="Symbol" w:hint="default"/>
      </w:rPr>
    </w:lvl>
    <w:lvl w:ilvl="8" w:tplc="4834883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11"/>
    <w:rsid w:val="000036A2"/>
    <w:rsid w:val="00005AE6"/>
    <w:rsid w:val="00007569"/>
    <w:rsid w:val="000176E7"/>
    <w:rsid w:val="00021632"/>
    <w:rsid w:val="00023FAE"/>
    <w:rsid w:val="00024D47"/>
    <w:rsid w:val="00031C3B"/>
    <w:rsid w:val="00035D1E"/>
    <w:rsid w:val="000435F1"/>
    <w:rsid w:val="000437B5"/>
    <w:rsid w:val="00044288"/>
    <w:rsid w:val="00047FD2"/>
    <w:rsid w:val="00051426"/>
    <w:rsid w:val="000525D0"/>
    <w:rsid w:val="00052821"/>
    <w:rsid w:val="000547AE"/>
    <w:rsid w:val="00055CCF"/>
    <w:rsid w:val="000571B5"/>
    <w:rsid w:val="000575B7"/>
    <w:rsid w:val="00057B1E"/>
    <w:rsid w:val="00060283"/>
    <w:rsid w:val="0006306D"/>
    <w:rsid w:val="00070797"/>
    <w:rsid w:val="00071EED"/>
    <w:rsid w:val="000743DE"/>
    <w:rsid w:val="000745C1"/>
    <w:rsid w:val="0007479E"/>
    <w:rsid w:val="00074C53"/>
    <w:rsid w:val="000773ED"/>
    <w:rsid w:val="00080372"/>
    <w:rsid w:val="0008274A"/>
    <w:rsid w:val="00083A4A"/>
    <w:rsid w:val="00083D78"/>
    <w:rsid w:val="00093EF1"/>
    <w:rsid w:val="000958FE"/>
    <w:rsid w:val="000A1847"/>
    <w:rsid w:val="000A344E"/>
    <w:rsid w:val="000A3770"/>
    <w:rsid w:val="000A4958"/>
    <w:rsid w:val="000A6280"/>
    <w:rsid w:val="000A6A8E"/>
    <w:rsid w:val="000A6EA5"/>
    <w:rsid w:val="000A6ED6"/>
    <w:rsid w:val="000A7299"/>
    <w:rsid w:val="000A742B"/>
    <w:rsid w:val="000B0BD2"/>
    <w:rsid w:val="000B11DD"/>
    <w:rsid w:val="000B29A4"/>
    <w:rsid w:val="000B6D4F"/>
    <w:rsid w:val="000C0BC4"/>
    <w:rsid w:val="000C40CB"/>
    <w:rsid w:val="000C4115"/>
    <w:rsid w:val="000C69DB"/>
    <w:rsid w:val="000D01C6"/>
    <w:rsid w:val="000D02CF"/>
    <w:rsid w:val="000D4679"/>
    <w:rsid w:val="000D5283"/>
    <w:rsid w:val="000E0E99"/>
    <w:rsid w:val="000E104F"/>
    <w:rsid w:val="000E4749"/>
    <w:rsid w:val="000E4FCE"/>
    <w:rsid w:val="000E5190"/>
    <w:rsid w:val="000F0BF2"/>
    <w:rsid w:val="000F1C2C"/>
    <w:rsid w:val="000F1E9F"/>
    <w:rsid w:val="000F336F"/>
    <w:rsid w:val="000F7B11"/>
    <w:rsid w:val="00104539"/>
    <w:rsid w:val="001070BF"/>
    <w:rsid w:val="0011108F"/>
    <w:rsid w:val="0011275B"/>
    <w:rsid w:val="00113D53"/>
    <w:rsid w:val="00117547"/>
    <w:rsid w:val="00117784"/>
    <w:rsid w:val="0012182B"/>
    <w:rsid w:val="00121A76"/>
    <w:rsid w:val="00124D66"/>
    <w:rsid w:val="00127F9C"/>
    <w:rsid w:val="00135849"/>
    <w:rsid w:val="0013610D"/>
    <w:rsid w:val="0014217F"/>
    <w:rsid w:val="00143B4E"/>
    <w:rsid w:val="001447E2"/>
    <w:rsid w:val="00145954"/>
    <w:rsid w:val="00147186"/>
    <w:rsid w:val="001526A5"/>
    <w:rsid w:val="001527C0"/>
    <w:rsid w:val="00155D64"/>
    <w:rsid w:val="0015654F"/>
    <w:rsid w:val="001575C7"/>
    <w:rsid w:val="0016026B"/>
    <w:rsid w:val="00162B8B"/>
    <w:rsid w:val="00163490"/>
    <w:rsid w:val="00173604"/>
    <w:rsid w:val="001736CC"/>
    <w:rsid w:val="00173DD0"/>
    <w:rsid w:val="0017440E"/>
    <w:rsid w:val="00174F2C"/>
    <w:rsid w:val="001765D9"/>
    <w:rsid w:val="001801C6"/>
    <w:rsid w:val="001853F1"/>
    <w:rsid w:val="001856A2"/>
    <w:rsid w:val="001A57F3"/>
    <w:rsid w:val="001B0D14"/>
    <w:rsid w:val="001B72E5"/>
    <w:rsid w:val="001C09FD"/>
    <w:rsid w:val="001C243F"/>
    <w:rsid w:val="001C3E14"/>
    <w:rsid w:val="001C6FC0"/>
    <w:rsid w:val="001D3E4B"/>
    <w:rsid w:val="001D6BAE"/>
    <w:rsid w:val="001D6CEA"/>
    <w:rsid w:val="001D7329"/>
    <w:rsid w:val="001E7006"/>
    <w:rsid w:val="001F0D50"/>
    <w:rsid w:val="001F1B52"/>
    <w:rsid w:val="001F2410"/>
    <w:rsid w:val="001F2A59"/>
    <w:rsid w:val="001F3EE2"/>
    <w:rsid w:val="001F4062"/>
    <w:rsid w:val="001F4D75"/>
    <w:rsid w:val="001F628B"/>
    <w:rsid w:val="001F7EEB"/>
    <w:rsid w:val="00200329"/>
    <w:rsid w:val="00202707"/>
    <w:rsid w:val="00202BAA"/>
    <w:rsid w:val="00202C32"/>
    <w:rsid w:val="00205144"/>
    <w:rsid w:val="00205327"/>
    <w:rsid w:val="00210AC0"/>
    <w:rsid w:val="00213FD3"/>
    <w:rsid w:val="00214CAE"/>
    <w:rsid w:val="0021631C"/>
    <w:rsid w:val="00216B05"/>
    <w:rsid w:val="00220982"/>
    <w:rsid w:val="00222908"/>
    <w:rsid w:val="00223303"/>
    <w:rsid w:val="002265D5"/>
    <w:rsid w:val="00226CE6"/>
    <w:rsid w:val="00227B0E"/>
    <w:rsid w:val="00230398"/>
    <w:rsid w:val="00231949"/>
    <w:rsid w:val="00234807"/>
    <w:rsid w:val="00235335"/>
    <w:rsid w:val="00236034"/>
    <w:rsid w:val="00237E43"/>
    <w:rsid w:val="00244018"/>
    <w:rsid w:val="00246BED"/>
    <w:rsid w:val="0025362C"/>
    <w:rsid w:val="0025714D"/>
    <w:rsid w:val="00260884"/>
    <w:rsid w:val="0026302A"/>
    <w:rsid w:val="00263E5E"/>
    <w:rsid w:val="00273AC6"/>
    <w:rsid w:val="00275DD5"/>
    <w:rsid w:val="002769E7"/>
    <w:rsid w:val="0027713D"/>
    <w:rsid w:val="002838D5"/>
    <w:rsid w:val="002873DE"/>
    <w:rsid w:val="002905E9"/>
    <w:rsid w:val="0029082A"/>
    <w:rsid w:val="00291B0C"/>
    <w:rsid w:val="00291D58"/>
    <w:rsid w:val="00292D3D"/>
    <w:rsid w:val="00296D2F"/>
    <w:rsid w:val="002A0897"/>
    <w:rsid w:val="002A1F17"/>
    <w:rsid w:val="002A3393"/>
    <w:rsid w:val="002A344A"/>
    <w:rsid w:val="002A4D91"/>
    <w:rsid w:val="002A7CCD"/>
    <w:rsid w:val="002B51B2"/>
    <w:rsid w:val="002B703A"/>
    <w:rsid w:val="002B708A"/>
    <w:rsid w:val="002B741C"/>
    <w:rsid w:val="002C055C"/>
    <w:rsid w:val="002C1048"/>
    <w:rsid w:val="002C174F"/>
    <w:rsid w:val="002D029A"/>
    <w:rsid w:val="002D1296"/>
    <w:rsid w:val="002D262D"/>
    <w:rsid w:val="002D60CF"/>
    <w:rsid w:val="002E0480"/>
    <w:rsid w:val="002E0BC1"/>
    <w:rsid w:val="002E2226"/>
    <w:rsid w:val="002E365C"/>
    <w:rsid w:val="002E6C0A"/>
    <w:rsid w:val="002F1211"/>
    <w:rsid w:val="002F1EF1"/>
    <w:rsid w:val="002F23E9"/>
    <w:rsid w:val="002F29B2"/>
    <w:rsid w:val="002F4228"/>
    <w:rsid w:val="002F5B9C"/>
    <w:rsid w:val="002F5E1A"/>
    <w:rsid w:val="002F6EFF"/>
    <w:rsid w:val="002F7032"/>
    <w:rsid w:val="0030091B"/>
    <w:rsid w:val="003030DE"/>
    <w:rsid w:val="00304222"/>
    <w:rsid w:val="0030434D"/>
    <w:rsid w:val="00306AAD"/>
    <w:rsid w:val="00306EE8"/>
    <w:rsid w:val="00310FE9"/>
    <w:rsid w:val="00324166"/>
    <w:rsid w:val="003249E3"/>
    <w:rsid w:val="003263E1"/>
    <w:rsid w:val="00326CA1"/>
    <w:rsid w:val="003277BA"/>
    <w:rsid w:val="00327C66"/>
    <w:rsid w:val="0033101F"/>
    <w:rsid w:val="00331EDE"/>
    <w:rsid w:val="00332315"/>
    <w:rsid w:val="00332F7A"/>
    <w:rsid w:val="003370C5"/>
    <w:rsid w:val="00337DC0"/>
    <w:rsid w:val="00337FC8"/>
    <w:rsid w:val="003436AF"/>
    <w:rsid w:val="00343C13"/>
    <w:rsid w:val="0034657B"/>
    <w:rsid w:val="00346651"/>
    <w:rsid w:val="00354173"/>
    <w:rsid w:val="00355578"/>
    <w:rsid w:val="00355A54"/>
    <w:rsid w:val="00356AAB"/>
    <w:rsid w:val="003602DE"/>
    <w:rsid w:val="00362FF8"/>
    <w:rsid w:val="003701DB"/>
    <w:rsid w:val="0037421D"/>
    <w:rsid w:val="0037464B"/>
    <w:rsid w:val="003810B2"/>
    <w:rsid w:val="003817F3"/>
    <w:rsid w:val="00381E0D"/>
    <w:rsid w:val="00383802"/>
    <w:rsid w:val="00385A64"/>
    <w:rsid w:val="00387715"/>
    <w:rsid w:val="003958C0"/>
    <w:rsid w:val="00396C3D"/>
    <w:rsid w:val="00397E1E"/>
    <w:rsid w:val="003A1069"/>
    <w:rsid w:val="003A177A"/>
    <w:rsid w:val="003A2EAA"/>
    <w:rsid w:val="003A6CE3"/>
    <w:rsid w:val="003A7300"/>
    <w:rsid w:val="003B3BD0"/>
    <w:rsid w:val="003B43D6"/>
    <w:rsid w:val="003B5FB4"/>
    <w:rsid w:val="003B61EB"/>
    <w:rsid w:val="003B63BE"/>
    <w:rsid w:val="003B689B"/>
    <w:rsid w:val="003C06C5"/>
    <w:rsid w:val="003C07A8"/>
    <w:rsid w:val="003C484A"/>
    <w:rsid w:val="003C6A5D"/>
    <w:rsid w:val="003C73B0"/>
    <w:rsid w:val="003C7A74"/>
    <w:rsid w:val="003D4D70"/>
    <w:rsid w:val="003E088D"/>
    <w:rsid w:val="003E1E4B"/>
    <w:rsid w:val="003E290A"/>
    <w:rsid w:val="003F6B21"/>
    <w:rsid w:val="00401C51"/>
    <w:rsid w:val="00403951"/>
    <w:rsid w:val="00410919"/>
    <w:rsid w:val="00411A1F"/>
    <w:rsid w:val="00411B1D"/>
    <w:rsid w:val="004124EB"/>
    <w:rsid w:val="00413B1B"/>
    <w:rsid w:val="00413BC4"/>
    <w:rsid w:val="0041561C"/>
    <w:rsid w:val="004230C3"/>
    <w:rsid w:val="004252D5"/>
    <w:rsid w:val="0042743C"/>
    <w:rsid w:val="004338F5"/>
    <w:rsid w:val="00435F10"/>
    <w:rsid w:val="00437E2C"/>
    <w:rsid w:val="00441DFF"/>
    <w:rsid w:val="004438DF"/>
    <w:rsid w:val="004439E3"/>
    <w:rsid w:val="004477EE"/>
    <w:rsid w:val="00447BE9"/>
    <w:rsid w:val="00447FAB"/>
    <w:rsid w:val="00453170"/>
    <w:rsid w:val="00453AAE"/>
    <w:rsid w:val="00457B2F"/>
    <w:rsid w:val="00460321"/>
    <w:rsid w:val="00460A29"/>
    <w:rsid w:val="00460CF4"/>
    <w:rsid w:val="0046381C"/>
    <w:rsid w:val="004640A7"/>
    <w:rsid w:val="004651EE"/>
    <w:rsid w:val="004667C6"/>
    <w:rsid w:val="00466835"/>
    <w:rsid w:val="0046798B"/>
    <w:rsid w:val="00467A1F"/>
    <w:rsid w:val="00470609"/>
    <w:rsid w:val="004725A5"/>
    <w:rsid w:val="00473104"/>
    <w:rsid w:val="00474461"/>
    <w:rsid w:val="004764A0"/>
    <w:rsid w:val="00480C75"/>
    <w:rsid w:val="0048255C"/>
    <w:rsid w:val="004861E2"/>
    <w:rsid w:val="004914B2"/>
    <w:rsid w:val="00493BAD"/>
    <w:rsid w:val="00496BEF"/>
    <w:rsid w:val="00496F63"/>
    <w:rsid w:val="00497392"/>
    <w:rsid w:val="00497F15"/>
    <w:rsid w:val="004A09AD"/>
    <w:rsid w:val="004A2DA8"/>
    <w:rsid w:val="004A6DEC"/>
    <w:rsid w:val="004A7CA3"/>
    <w:rsid w:val="004B02C9"/>
    <w:rsid w:val="004B6D72"/>
    <w:rsid w:val="004C1D9C"/>
    <w:rsid w:val="004C6172"/>
    <w:rsid w:val="004C6D76"/>
    <w:rsid w:val="004D027E"/>
    <w:rsid w:val="004D14AE"/>
    <w:rsid w:val="004D1FE3"/>
    <w:rsid w:val="004D44E3"/>
    <w:rsid w:val="004D7452"/>
    <w:rsid w:val="004E0686"/>
    <w:rsid w:val="004E5FEC"/>
    <w:rsid w:val="004E61AB"/>
    <w:rsid w:val="004E6746"/>
    <w:rsid w:val="004E675D"/>
    <w:rsid w:val="004F1C2D"/>
    <w:rsid w:val="004F1E54"/>
    <w:rsid w:val="004F5E44"/>
    <w:rsid w:val="005007DE"/>
    <w:rsid w:val="00500C60"/>
    <w:rsid w:val="00502166"/>
    <w:rsid w:val="00502556"/>
    <w:rsid w:val="00502AD2"/>
    <w:rsid w:val="00502B19"/>
    <w:rsid w:val="00505652"/>
    <w:rsid w:val="0050575C"/>
    <w:rsid w:val="005065BA"/>
    <w:rsid w:val="00510834"/>
    <w:rsid w:val="00511221"/>
    <w:rsid w:val="005116B5"/>
    <w:rsid w:val="00515C60"/>
    <w:rsid w:val="0051617D"/>
    <w:rsid w:val="00517788"/>
    <w:rsid w:val="00517F80"/>
    <w:rsid w:val="00522DB6"/>
    <w:rsid w:val="00524196"/>
    <w:rsid w:val="00525DA1"/>
    <w:rsid w:val="0052601C"/>
    <w:rsid w:val="00526527"/>
    <w:rsid w:val="005300D7"/>
    <w:rsid w:val="005320BB"/>
    <w:rsid w:val="00532C68"/>
    <w:rsid w:val="00532E3D"/>
    <w:rsid w:val="00542C0E"/>
    <w:rsid w:val="00543207"/>
    <w:rsid w:val="00544360"/>
    <w:rsid w:val="00545871"/>
    <w:rsid w:val="00545A38"/>
    <w:rsid w:val="005460A7"/>
    <w:rsid w:val="00550765"/>
    <w:rsid w:val="005522AD"/>
    <w:rsid w:val="00553953"/>
    <w:rsid w:val="0055416F"/>
    <w:rsid w:val="00560F61"/>
    <w:rsid w:val="005618CB"/>
    <w:rsid w:val="00562ADD"/>
    <w:rsid w:val="005679C1"/>
    <w:rsid w:val="005716A1"/>
    <w:rsid w:val="00572828"/>
    <w:rsid w:val="005733D3"/>
    <w:rsid w:val="005749BD"/>
    <w:rsid w:val="00575DA9"/>
    <w:rsid w:val="005800C9"/>
    <w:rsid w:val="0058283B"/>
    <w:rsid w:val="00583A28"/>
    <w:rsid w:val="00584F90"/>
    <w:rsid w:val="0058654E"/>
    <w:rsid w:val="005909B9"/>
    <w:rsid w:val="0059168C"/>
    <w:rsid w:val="00591A9A"/>
    <w:rsid w:val="00591AE9"/>
    <w:rsid w:val="00595A17"/>
    <w:rsid w:val="0059644D"/>
    <w:rsid w:val="005A00B5"/>
    <w:rsid w:val="005A1893"/>
    <w:rsid w:val="005B19EF"/>
    <w:rsid w:val="005B3A7E"/>
    <w:rsid w:val="005B608F"/>
    <w:rsid w:val="005D0AAE"/>
    <w:rsid w:val="005D123E"/>
    <w:rsid w:val="005D3BF1"/>
    <w:rsid w:val="005D5BC4"/>
    <w:rsid w:val="005E490C"/>
    <w:rsid w:val="005E50FA"/>
    <w:rsid w:val="005E66C6"/>
    <w:rsid w:val="005E6C16"/>
    <w:rsid w:val="005F02F1"/>
    <w:rsid w:val="005F090C"/>
    <w:rsid w:val="005F121B"/>
    <w:rsid w:val="005F1E4C"/>
    <w:rsid w:val="005F2304"/>
    <w:rsid w:val="005F3910"/>
    <w:rsid w:val="005F7B44"/>
    <w:rsid w:val="00602785"/>
    <w:rsid w:val="00611820"/>
    <w:rsid w:val="00611FD4"/>
    <w:rsid w:val="00612F4F"/>
    <w:rsid w:val="00621099"/>
    <w:rsid w:val="006220A3"/>
    <w:rsid w:val="00624DF4"/>
    <w:rsid w:val="00627527"/>
    <w:rsid w:val="00633929"/>
    <w:rsid w:val="006415C0"/>
    <w:rsid w:val="00641687"/>
    <w:rsid w:val="00642474"/>
    <w:rsid w:val="0064292F"/>
    <w:rsid w:val="006440DA"/>
    <w:rsid w:val="0064544B"/>
    <w:rsid w:val="00656077"/>
    <w:rsid w:val="00660A3C"/>
    <w:rsid w:val="00660CA7"/>
    <w:rsid w:val="006626A1"/>
    <w:rsid w:val="00664241"/>
    <w:rsid w:val="00667DDD"/>
    <w:rsid w:val="00670787"/>
    <w:rsid w:val="006775D2"/>
    <w:rsid w:val="006810C8"/>
    <w:rsid w:val="006846D6"/>
    <w:rsid w:val="006900DA"/>
    <w:rsid w:val="00693E0D"/>
    <w:rsid w:val="00695D93"/>
    <w:rsid w:val="006A44FA"/>
    <w:rsid w:val="006A77B5"/>
    <w:rsid w:val="006B246F"/>
    <w:rsid w:val="006B6230"/>
    <w:rsid w:val="006C5B49"/>
    <w:rsid w:val="006C6126"/>
    <w:rsid w:val="006C61D2"/>
    <w:rsid w:val="006C6C35"/>
    <w:rsid w:val="006C7053"/>
    <w:rsid w:val="006E248A"/>
    <w:rsid w:val="006E5F3C"/>
    <w:rsid w:val="006E77B4"/>
    <w:rsid w:val="006E7A08"/>
    <w:rsid w:val="006F1715"/>
    <w:rsid w:val="006F3FB4"/>
    <w:rsid w:val="006F4047"/>
    <w:rsid w:val="006F673C"/>
    <w:rsid w:val="007007EB"/>
    <w:rsid w:val="00703561"/>
    <w:rsid w:val="007046E0"/>
    <w:rsid w:val="00705955"/>
    <w:rsid w:val="0071101E"/>
    <w:rsid w:val="00712D9C"/>
    <w:rsid w:val="007133A4"/>
    <w:rsid w:val="00714096"/>
    <w:rsid w:val="007144A5"/>
    <w:rsid w:val="00715BA7"/>
    <w:rsid w:val="00721C91"/>
    <w:rsid w:val="00723B52"/>
    <w:rsid w:val="00724478"/>
    <w:rsid w:val="00724542"/>
    <w:rsid w:val="00730CE7"/>
    <w:rsid w:val="00732C4F"/>
    <w:rsid w:val="00733C53"/>
    <w:rsid w:val="00734BA0"/>
    <w:rsid w:val="007363A3"/>
    <w:rsid w:val="007419CA"/>
    <w:rsid w:val="0074382B"/>
    <w:rsid w:val="007443AA"/>
    <w:rsid w:val="007443BF"/>
    <w:rsid w:val="00744547"/>
    <w:rsid w:val="00744E4F"/>
    <w:rsid w:val="00745B9F"/>
    <w:rsid w:val="0074637B"/>
    <w:rsid w:val="00746945"/>
    <w:rsid w:val="00747E62"/>
    <w:rsid w:val="0075013D"/>
    <w:rsid w:val="00751372"/>
    <w:rsid w:val="0075147D"/>
    <w:rsid w:val="007524FD"/>
    <w:rsid w:val="00752704"/>
    <w:rsid w:val="007553DD"/>
    <w:rsid w:val="0075624F"/>
    <w:rsid w:val="00763B96"/>
    <w:rsid w:val="00767026"/>
    <w:rsid w:val="00774589"/>
    <w:rsid w:val="0077654E"/>
    <w:rsid w:val="007807F7"/>
    <w:rsid w:val="00780978"/>
    <w:rsid w:val="007816DB"/>
    <w:rsid w:val="00781DE5"/>
    <w:rsid w:val="00783D8B"/>
    <w:rsid w:val="00784A07"/>
    <w:rsid w:val="00785C98"/>
    <w:rsid w:val="00786119"/>
    <w:rsid w:val="00786FE0"/>
    <w:rsid w:val="00790B90"/>
    <w:rsid w:val="0079360A"/>
    <w:rsid w:val="00795B5D"/>
    <w:rsid w:val="00795C97"/>
    <w:rsid w:val="00797B5A"/>
    <w:rsid w:val="007A13DD"/>
    <w:rsid w:val="007B31B2"/>
    <w:rsid w:val="007B389A"/>
    <w:rsid w:val="007B48DC"/>
    <w:rsid w:val="007B4F20"/>
    <w:rsid w:val="007B740A"/>
    <w:rsid w:val="007B7788"/>
    <w:rsid w:val="007C1859"/>
    <w:rsid w:val="007C1D13"/>
    <w:rsid w:val="007C4B7D"/>
    <w:rsid w:val="007D3170"/>
    <w:rsid w:val="007D5312"/>
    <w:rsid w:val="007E4E47"/>
    <w:rsid w:val="007E7A1C"/>
    <w:rsid w:val="007F157B"/>
    <w:rsid w:val="007F3B1C"/>
    <w:rsid w:val="007F51FA"/>
    <w:rsid w:val="007F6E95"/>
    <w:rsid w:val="00801DFD"/>
    <w:rsid w:val="00805539"/>
    <w:rsid w:val="00814CDC"/>
    <w:rsid w:val="00815E63"/>
    <w:rsid w:val="008200B0"/>
    <w:rsid w:val="008200F1"/>
    <w:rsid w:val="008221D2"/>
    <w:rsid w:val="0082268B"/>
    <w:rsid w:val="008229B7"/>
    <w:rsid w:val="008273AF"/>
    <w:rsid w:val="00834B44"/>
    <w:rsid w:val="00835667"/>
    <w:rsid w:val="00835D6A"/>
    <w:rsid w:val="00841CA8"/>
    <w:rsid w:val="008448FC"/>
    <w:rsid w:val="00845231"/>
    <w:rsid w:val="00845D83"/>
    <w:rsid w:val="00846605"/>
    <w:rsid w:val="00851C27"/>
    <w:rsid w:val="00852A31"/>
    <w:rsid w:val="00853865"/>
    <w:rsid w:val="008562E6"/>
    <w:rsid w:val="00856DE1"/>
    <w:rsid w:val="00857AB6"/>
    <w:rsid w:val="00861542"/>
    <w:rsid w:val="0086255C"/>
    <w:rsid w:val="00864AD6"/>
    <w:rsid w:val="008651B4"/>
    <w:rsid w:val="00866307"/>
    <w:rsid w:val="00866D80"/>
    <w:rsid w:val="00866EC5"/>
    <w:rsid w:val="008676A3"/>
    <w:rsid w:val="00870954"/>
    <w:rsid w:val="00871675"/>
    <w:rsid w:val="00875C72"/>
    <w:rsid w:val="00883890"/>
    <w:rsid w:val="00883F6E"/>
    <w:rsid w:val="00885A50"/>
    <w:rsid w:val="00890BC6"/>
    <w:rsid w:val="008969A4"/>
    <w:rsid w:val="008A0E53"/>
    <w:rsid w:val="008A119C"/>
    <w:rsid w:val="008A2169"/>
    <w:rsid w:val="008A25A1"/>
    <w:rsid w:val="008A305B"/>
    <w:rsid w:val="008A422F"/>
    <w:rsid w:val="008B065E"/>
    <w:rsid w:val="008B1064"/>
    <w:rsid w:val="008B129E"/>
    <w:rsid w:val="008B1EF3"/>
    <w:rsid w:val="008B54A0"/>
    <w:rsid w:val="008B7945"/>
    <w:rsid w:val="008C1057"/>
    <w:rsid w:val="008C3308"/>
    <w:rsid w:val="008C4082"/>
    <w:rsid w:val="008C5813"/>
    <w:rsid w:val="008C6D7C"/>
    <w:rsid w:val="008D2F96"/>
    <w:rsid w:val="008D508E"/>
    <w:rsid w:val="008D68DB"/>
    <w:rsid w:val="008E6CB6"/>
    <w:rsid w:val="008E7A6B"/>
    <w:rsid w:val="008F0659"/>
    <w:rsid w:val="008F094C"/>
    <w:rsid w:val="008F0B12"/>
    <w:rsid w:val="008F0D01"/>
    <w:rsid w:val="008F2798"/>
    <w:rsid w:val="008F5DAA"/>
    <w:rsid w:val="008F5FF4"/>
    <w:rsid w:val="008F7074"/>
    <w:rsid w:val="008F74DC"/>
    <w:rsid w:val="008F792E"/>
    <w:rsid w:val="008F7D7A"/>
    <w:rsid w:val="00901E27"/>
    <w:rsid w:val="009052B8"/>
    <w:rsid w:val="009057D9"/>
    <w:rsid w:val="0090721D"/>
    <w:rsid w:val="00907F14"/>
    <w:rsid w:val="0091399A"/>
    <w:rsid w:val="009140A6"/>
    <w:rsid w:val="00914346"/>
    <w:rsid w:val="00916787"/>
    <w:rsid w:val="00917E21"/>
    <w:rsid w:val="00921190"/>
    <w:rsid w:val="00925B8B"/>
    <w:rsid w:val="00934B9C"/>
    <w:rsid w:val="00935B56"/>
    <w:rsid w:val="00942E73"/>
    <w:rsid w:val="00944B13"/>
    <w:rsid w:val="00946F1A"/>
    <w:rsid w:val="009500C8"/>
    <w:rsid w:val="009513A6"/>
    <w:rsid w:val="00957A03"/>
    <w:rsid w:val="00962377"/>
    <w:rsid w:val="009670D8"/>
    <w:rsid w:val="0097462C"/>
    <w:rsid w:val="00975118"/>
    <w:rsid w:val="0097588A"/>
    <w:rsid w:val="009772A3"/>
    <w:rsid w:val="00980A7F"/>
    <w:rsid w:val="009847AC"/>
    <w:rsid w:val="00985C50"/>
    <w:rsid w:val="009932A9"/>
    <w:rsid w:val="00994109"/>
    <w:rsid w:val="0099435F"/>
    <w:rsid w:val="00995421"/>
    <w:rsid w:val="00995B63"/>
    <w:rsid w:val="00996536"/>
    <w:rsid w:val="009A29BE"/>
    <w:rsid w:val="009A7528"/>
    <w:rsid w:val="009B504C"/>
    <w:rsid w:val="009C4523"/>
    <w:rsid w:val="009C52C9"/>
    <w:rsid w:val="009C595A"/>
    <w:rsid w:val="009C769C"/>
    <w:rsid w:val="009C790B"/>
    <w:rsid w:val="009C7F94"/>
    <w:rsid w:val="009D1137"/>
    <w:rsid w:val="009D196C"/>
    <w:rsid w:val="009D1A36"/>
    <w:rsid w:val="009D1EAB"/>
    <w:rsid w:val="009D340A"/>
    <w:rsid w:val="009D36B1"/>
    <w:rsid w:val="009D374A"/>
    <w:rsid w:val="009D3988"/>
    <w:rsid w:val="009E1C4E"/>
    <w:rsid w:val="009E2BA3"/>
    <w:rsid w:val="009F1126"/>
    <w:rsid w:val="009F4B86"/>
    <w:rsid w:val="009F6884"/>
    <w:rsid w:val="009F70FE"/>
    <w:rsid w:val="00A012AE"/>
    <w:rsid w:val="00A03B5D"/>
    <w:rsid w:val="00A06424"/>
    <w:rsid w:val="00A1086B"/>
    <w:rsid w:val="00A1475E"/>
    <w:rsid w:val="00A17B47"/>
    <w:rsid w:val="00A20448"/>
    <w:rsid w:val="00A21D0F"/>
    <w:rsid w:val="00A24AD0"/>
    <w:rsid w:val="00A25975"/>
    <w:rsid w:val="00A30327"/>
    <w:rsid w:val="00A31B7E"/>
    <w:rsid w:val="00A37083"/>
    <w:rsid w:val="00A37948"/>
    <w:rsid w:val="00A37CBF"/>
    <w:rsid w:val="00A4129B"/>
    <w:rsid w:val="00A4309E"/>
    <w:rsid w:val="00A43A98"/>
    <w:rsid w:val="00A45128"/>
    <w:rsid w:val="00A45A08"/>
    <w:rsid w:val="00A462D2"/>
    <w:rsid w:val="00A5139B"/>
    <w:rsid w:val="00A53D62"/>
    <w:rsid w:val="00A55CCB"/>
    <w:rsid w:val="00A62D56"/>
    <w:rsid w:val="00A660EF"/>
    <w:rsid w:val="00A670F4"/>
    <w:rsid w:val="00A70D92"/>
    <w:rsid w:val="00A7331B"/>
    <w:rsid w:val="00A74148"/>
    <w:rsid w:val="00A74E61"/>
    <w:rsid w:val="00A764A2"/>
    <w:rsid w:val="00A77A40"/>
    <w:rsid w:val="00A80C8C"/>
    <w:rsid w:val="00A82603"/>
    <w:rsid w:val="00A92A82"/>
    <w:rsid w:val="00A9499C"/>
    <w:rsid w:val="00A96F52"/>
    <w:rsid w:val="00A9793A"/>
    <w:rsid w:val="00AA1E6D"/>
    <w:rsid w:val="00AA327E"/>
    <w:rsid w:val="00AA4850"/>
    <w:rsid w:val="00AA6684"/>
    <w:rsid w:val="00AA6E58"/>
    <w:rsid w:val="00AB17B9"/>
    <w:rsid w:val="00AB4213"/>
    <w:rsid w:val="00AB5B8A"/>
    <w:rsid w:val="00AB5D5D"/>
    <w:rsid w:val="00AB700D"/>
    <w:rsid w:val="00AC2AFA"/>
    <w:rsid w:val="00AC4F04"/>
    <w:rsid w:val="00AC5D8F"/>
    <w:rsid w:val="00AD0C54"/>
    <w:rsid w:val="00AD1064"/>
    <w:rsid w:val="00AD3F6C"/>
    <w:rsid w:val="00AD4C01"/>
    <w:rsid w:val="00AD71FC"/>
    <w:rsid w:val="00AD7F5B"/>
    <w:rsid w:val="00AE3ADA"/>
    <w:rsid w:val="00AE3E82"/>
    <w:rsid w:val="00AE5351"/>
    <w:rsid w:val="00AE6D3C"/>
    <w:rsid w:val="00AF1C23"/>
    <w:rsid w:val="00AF40EB"/>
    <w:rsid w:val="00AF79F9"/>
    <w:rsid w:val="00B0063E"/>
    <w:rsid w:val="00B00B6C"/>
    <w:rsid w:val="00B03E5A"/>
    <w:rsid w:val="00B079B4"/>
    <w:rsid w:val="00B126C6"/>
    <w:rsid w:val="00B223C1"/>
    <w:rsid w:val="00B257E1"/>
    <w:rsid w:val="00B3160F"/>
    <w:rsid w:val="00B32CEC"/>
    <w:rsid w:val="00B33347"/>
    <w:rsid w:val="00B33AA7"/>
    <w:rsid w:val="00B34AD2"/>
    <w:rsid w:val="00B42E54"/>
    <w:rsid w:val="00B44ADC"/>
    <w:rsid w:val="00B5203B"/>
    <w:rsid w:val="00B524B1"/>
    <w:rsid w:val="00B53DE8"/>
    <w:rsid w:val="00B56C6D"/>
    <w:rsid w:val="00B577EA"/>
    <w:rsid w:val="00B57C9F"/>
    <w:rsid w:val="00B617E2"/>
    <w:rsid w:val="00B62214"/>
    <w:rsid w:val="00B63A8B"/>
    <w:rsid w:val="00B6432E"/>
    <w:rsid w:val="00B662EA"/>
    <w:rsid w:val="00B7429A"/>
    <w:rsid w:val="00B76BA0"/>
    <w:rsid w:val="00B81F59"/>
    <w:rsid w:val="00B83010"/>
    <w:rsid w:val="00B8370B"/>
    <w:rsid w:val="00B83C2E"/>
    <w:rsid w:val="00B83D62"/>
    <w:rsid w:val="00B87423"/>
    <w:rsid w:val="00B907C0"/>
    <w:rsid w:val="00BA0131"/>
    <w:rsid w:val="00BA2856"/>
    <w:rsid w:val="00BA5668"/>
    <w:rsid w:val="00BA66D7"/>
    <w:rsid w:val="00BA76A7"/>
    <w:rsid w:val="00BB352D"/>
    <w:rsid w:val="00BB4E16"/>
    <w:rsid w:val="00BB7F97"/>
    <w:rsid w:val="00BC1969"/>
    <w:rsid w:val="00BC3354"/>
    <w:rsid w:val="00BC3DDE"/>
    <w:rsid w:val="00BC6B23"/>
    <w:rsid w:val="00BC6FEE"/>
    <w:rsid w:val="00BD1375"/>
    <w:rsid w:val="00BD158C"/>
    <w:rsid w:val="00BD18D9"/>
    <w:rsid w:val="00BD197D"/>
    <w:rsid w:val="00BD29A2"/>
    <w:rsid w:val="00BD532E"/>
    <w:rsid w:val="00BE0327"/>
    <w:rsid w:val="00BE04D5"/>
    <w:rsid w:val="00BE091E"/>
    <w:rsid w:val="00BE6535"/>
    <w:rsid w:val="00BE7631"/>
    <w:rsid w:val="00BE7FF7"/>
    <w:rsid w:val="00BF14D7"/>
    <w:rsid w:val="00BF3743"/>
    <w:rsid w:val="00BF3A84"/>
    <w:rsid w:val="00BF48CA"/>
    <w:rsid w:val="00BF4986"/>
    <w:rsid w:val="00C02F93"/>
    <w:rsid w:val="00C06557"/>
    <w:rsid w:val="00C06FFB"/>
    <w:rsid w:val="00C105DD"/>
    <w:rsid w:val="00C13D58"/>
    <w:rsid w:val="00C22732"/>
    <w:rsid w:val="00C2613E"/>
    <w:rsid w:val="00C27A5A"/>
    <w:rsid w:val="00C3082D"/>
    <w:rsid w:val="00C31144"/>
    <w:rsid w:val="00C338AD"/>
    <w:rsid w:val="00C33AE9"/>
    <w:rsid w:val="00C3465D"/>
    <w:rsid w:val="00C36EBB"/>
    <w:rsid w:val="00C4038D"/>
    <w:rsid w:val="00C43F63"/>
    <w:rsid w:val="00C50C31"/>
    <w:rsid w:val="00C514B9"/>
    <w:rsid w:val="00C61D2A"/>
    <w:rsid w:val="00C61E94"/>
    <w:rsid w:val="00C61FAA"/>
    <w:rsid w:val="00C63760"/>
    <w:rsid w:val="00C63AFC"/>
    <w:rsid w:val="00C70986"/>
    <w:rsid w:val="00C70D7C"/>
    <w:rsid w:val="00C71177"/>
    <w:rsid w:val="00C75EA0"/>
    <w:rsid w:val="00C8010A"/>
    <w:rsid w:val="00C80892"/>
    <w:rsid w:val="00C8174A"/>
    <w:rsid w:val="00C824A0"/>
    <w:rsid w:val="00C859E1"/>
    <w:rsid w:val="00C912DE"/>
    <w:rsid w:val="00C9263A"/>
    <w:rsid w:val="00C9466C"/>
    <w:rsid w:val="00C950F2"/>
    <w:rsid w:val="00C9589D"/>
    <w:rsid w:val="00C95936"/>
    <w:rsid w:val="00C95ACD"/>
    <w:rsid w:val="00C979C7"/>
    <w:rsid w:val="00CA1E87"/>
    <w:rsid w:val="00CA3DB7"/>
    <w:rsid w:val="00CA5091"/>
    <w:rsid w:val="00CA6AB2"/>
    <w:rsid w:val="00CA6DF4"/>
    <w:rsid w:val="00CB0758"/>
    <w:rsid w:val="00CB1E70"/>
    <w:rsid w:val="00CB41E4"/>
    <w:rsid w:val="00CB4CC5"/>
    <w:rsid w:val="00CB587D"/>
    <w:rsid w:val="00CB6919"/>
    <w:rsid w:val="00CB783E"/>
    <w:rsid w:val="00CC0B8F"/>
    <w:rsid w:val="00CC0D77"/>
    <w:rsid w:val="00CC1BCB"/>
    <w:rsid w:val="00CC2E25"/>
    <w:rsid w:val="00CC37D6"/>
    <w:rsid w:val="00CC391C"/>
    <w:rsid w:val="00CC54E5"/>
    <w:rsid w:val="00CC79DA"/>
    <w:rsid w:val="00CD025E"/>
    <w:rsid w:val="00CD07D2"/>
    <w:rsid w:val="00CE0052"/>
    <w:rsid w:val="00CE091D"/>
    <w:rsid w:val="00CE0A39"/>
    <w:rsid w:val="00CE6583"/>
    <w:rsid w:val="00CF1E5A"/>
    <w:rsid w:val="00CF1F2E"/>
    <w:rsid w:val="00CF2214"/>
    <w:rsid w:val="00CF317B"/>
    <w:rsid w:val="00CF4C99"/>
    <w:rsid w:val="00CF7DA4"/>
    <w:rsid w:val="00D00E75"/>
    <w:rsid w:val="00D02E25"/>
    <w:rsid w:val="00D04D06"/>
    <w:rsid w:val="00D05445"/>
    <w:rsid w:val="00D05AF5"/>
    <w:rsid w:val="00D110B3"/>
    <w:rsid w:val="00D12224"/>
    <w:rsid w:val="00D12AD4"/>
    <w:rsid w:val="00D12F32"/>
    <w:rsid w:val="00D1393A"/>
    <w:rsid w:val="00D21C73"/>
    <w:rsid w:val="00D2288E"/>
    <w:rsid w:val="00D24942"/>
    <w:rsid w:val="00D30D43"/>
    <w:rsid w:val="00D33C05"/>
    <w:rsid w:val="00D33E4B"/>
    <w:rsid w:val="00D34B7F"/>
    <w:rsid w:val="00D37325"/>
    <w:rsid w:val="00D41CA9"/>
    <w:rsid w:val="00D43D4B"/>
    <w:rsid w:val="00D45359"/>
    <w:rsid w:val="00D45373"/>
    <w:rsid w:val="00D52117"/>
    <w:rsid w:val="00D54ABF"/>
    <w:rsid w:val="00D563E3"/>
    <w:rsid w:val="00D56DDB"/>
    <w:rsid w:val="00D57D61"/>
    <w:rsid w:val="00D62D40"/>
    <w:rsid w:val="00D66F2B"/>
    <w:rsid w:val="00D701DA"/>
    <w:rsid w:val="00D75AE5"/>
    <w:rsid w:val="00D7613C"/>
    <w:rsid w:val="00D816C3"/>
    <w:rsid w:val="00D81740"/>
    <w:rsid w:val="00D81CA0"/>
    <w:rsid w:val="00D81EB2"/>
    <w:rsid w:val="00D844F5"/>
    <w:rsid w:val="00D873B6"/>
    <w:rsid w:val="00D87D45"/>
    <w:rsid w:val="00D90876"/>
    <w:rsid w:val="00D92FE8"/>
    <w:rsid w:val="00D95ECB"/>
    <w:rsid w:val="00D970BC"/>
    <w:rsid w:val="00D9799D"/>
    <w:rsid w:val="00DA1424"/>
    <w:rsid w:val="00DA2C93"/>
    <w:rsid w:val="00DA2E05"/>
    <w:rsid w:val="00DA4E25"/>
    <w:rsid w:val="00DB1860"/>
    <w:rsid w:val="00DB260D"/>
    <w:rsid w:val="00DB2CCB"/>
    <w:rsid w:val="00DB2D41"/>
    <w:rsid w:val="00DB3A2A"/>
    <w:rsid w:val="00DB62F4"/>
    <w:rsid w:val="00DB6909"/>
    <w:rsid w:val="00DB6D90"/>
    <w:rsid w:val="00DB78FD"/>
    <w:rsid w:val="00DC0BDE"/>
    <w:rsid w:val="00DC2269"/>
    <w:rsid w:val="00DC41ED"/>
    <w:rsid w:val="00DC68D1"/>
    <w:rsid w:val="00DD183F"/>
    <w:rsid w:val="00DD38F9"/>
    <w:rsid w:val="00DD6CF6"/>
    <w:rsid w:val="00DD7BCB"/>
    <w:rsid w:val="00DE1887"/>
    <w:rsid w:val="00DE2A80"/>
    <w:rsid w:val="00DE54C8"/>
    <w:rsid w:val="00DE5D20"/>
    <w:rsid w:val="00DE6657"/>
    <w:rsid w:val="00DF1B2C"/>
    <w:rsid w:val="00E0040E"/>
    <w:rsid w:val="00E03912"/>
    <w:rsid w:val="00E0650E"/>
    <w:rsid w:val="00E06FD9"/>
    <w:rsid w:val="00E10A3E"/>
    <w:rsid w:val="00E11A08"/>
    <w:rsid w:val="00E11B36"/>
    <w:rsid w:val="00E139DD"/>
    <w:rsid w:val="00E13DCC"/>
    <w:rsid w:val="00E22338"/>
    <w:rsid w:val="00E2515A"/>
    <w:rsid w:val="00E272C5"/>
    <w:rsid w:val="00E32367"/>
    <w:rsid w:val="00E33480"/>
    <w:rsid w:val="00E40A78"/>
    <w:rsid w:val="00E44DA5"/>
    <w:rsid w:val="00E46849"/>
    <w:rsid w:val="00E47560"/>
    <w:rsid w:val="00E47DE0"/>
    <w:rsid w:val="00E5034C"/>
    <w:rsid w:val="00E523E2"/>
    <w:rsid w:val="00E539A2"/>
    <w:rsid w:val="00E559B5"/>
    <w:rsid w:val="00E57FA4"/>
    <w:rsid w:val="00E638B9"/>
    <w:rsid w:val="00E7332F"/>
    <w:rsid w:val="00E75935"/>
    <w:rsid w:val="00E75D45"/>
    <w:rsid w:val="00E80ECA"/>
    <w:rsid w:val="00E819F4"/>
    <w:rsid w:val="00E82FE6"/>
    <w:rsid w:val="00E83A6A"/>
    <w:rsid w:val="00E918F7"/>
    <w:rsid w:val="00E91CFB"/>
    <w:rsid w:val="00E955E5"/>
    <w:rsid w:val="00EA7316"/>
    <w:rsid w:val="00EB0129"/>
    <w:rsid w:val="00EB0A90"/>
    <w:rsid w:val="00EB1852"/>
    <w:rsid w:val="00EB1C90"/>
    <w:rsid w:val="00EB1D9D"/>
    <w:rsid w:val="00EC0FAB"/>
    <w:rsid w:val="00EC2905"/>
    <w:rsid w:val="00EC2CCA"/>
    <w:rsid w:val="00EC2FD9"/>
    <w:rsid w:val="00EC63EB"/>
    <w:rsid w:val="00ED0127"/>
    <w:rsid w:val="00ED2DB0"/>
    <w:rsid w:val="00ED2EEA"/>
    <w:rsid w:val="00ED3611"/>
    <w:rsid w:val="00ED3ED1"/>
    <w:rsid w:val="00ED4667"/>
    <w:rsid w:val="00ED70C6"/>
    <w:rsid w:val="00EE03A7"/>
    <w:rsid w:val="00EE7055"/>
    <w:rsid w:val="00EF0707"/>
    <w:rsid w:val="00EF11D2"/>
    <w:rsid w:val="00EF35D4"/>
    <w:rsid w:val="00EF3D67"/>
    <w:rsid w:val="00EF3E4B"/>
    <w:rsid w:val="00EF5935"/>
    <w:rsid w:val="00F00B7D"/>
    <w:rsid w:val="00F00DC8"/>
    <w:rsid w:val="00F02AD3"/>
    <w:rsid w:val="00F061D6"/>
    <w:rsid w:val="00F076CB"/>
    <w:rsid w:val="00F131D3"/>
    <w:rsid w:val="00F13247"/>
    <w:rsid w:val="00F14E32"/>
    <w:rsid w:val="00F14FB3"/>
    <w:rsid w:val="00F17C4A"/>
    <w:rsid w:val="00F225E8"/>
    <w:rsid w:val="00F2393B"/>
    <w:rsid w:val="00F25585"/>
    <w:rsid w:val="00F2595E"/>
    <w:rsid w:val="00F2638F"/>
    <w:rsid w:val="00F31C1F"/>
    <w:rsid w:val="00F36D3C"/>
    <w:rsid w:val="00F44287"/>
    <w:rsid w:val="00F45A6E"/>
    <w:rsid w:val="00F54E04"/>
    <w:rsid w:val="00F552BA"/>
    <w:rsid w:val="00F57255"/>
    <w:rsid w:val="00F61EBA"/>
    <w:rsid w:val="00F63B13"/>
    <w:rsid w:val="00F657E8"/>
    <w:rsid w:val="00F73A20"/>
    <w:rsid w:val="00F77723"/>
    <w:rsid w:val="00F83FC1"/>
    <w:rsid w:val="00F84297"/>
    <w:rsid w:val="00F84AF2"/>
    <w:rsid w:val="00F87BD7"/>
    <w:rsid w:val="00F960EB"/>
    <w:rsid w:val="00FA1D46"/>
    <w:rsid w:val="00FA307C"/>
    <w:rsid w:val="00FA5294"/>
    <w:rsid w:val="00FA64F9"/>
    <w:rsid w:val="00FA6F1A"/>
    <w:rsid w:val="00FA7933"/>
    <w:rsid w:val="00FB184C"/>
    <w:rsid w:val="00FB24DB"/>
    <w:rsid w:val="00FB4B8A"/>
    <w:rsid w:val="00FB6464"/>
    <w:rsid w:val="00FB7058"/>
    <w:rsid w:val="00FC2326"/>
    <w:rsid w:val="00FC48D5"/>
    <w:rsid w:val="00FC5032"/>
    <w:rsid w:val="00FD1D0F"/>
    <w:rsid w:val="00FD4AFF"/>
    <w:rsid w:val="00FD6368"/>
    <w:rsid w:val="00FD7D51"/>
    <w:rsid w:val="00FE20D8"/>
    <w:rsid w:val="00FE309E"/>
    <w:rsid w:val="00FE35EF"/>
    <w:rsid w:val="00FE4193"/>
    <w:rsid w:val="00FE54FB"/>
    <w:rsid w:val="00FE7711"/>
    <w:rsid w:val="00FE7AAB"/>
    <w:rsid w:val="00FF01F0"/>
    <w:rsid w:val="00FF2DB3"/>
    <w:rsid w:val="00FF2E6F"/>
    <w:rsid w:val="00FF5386"/>
    <w:rsid w:val="00FF5531"/>
    <w:rsid w:val="00FF7A8B"/>
    <w:rsid w:val="00FF7C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C13"/>
    <w:pPr>
      <w:spacing w:line="360" w:lineRule="auto"/>
      <w:jc w:val="both"/>
    </w:pPr>
    <w:rPr>
      <w:rFonts w:eastAsia="MS Mincho"/>
      <w:sz w:val="24"/>
      <w:szCs w:val="24"/>
      <w:lang w:val="en-GB" w:eastAsia="cs-CZ"/>
    </w:rPr>
  </w:style>
  <w:style w:type="paragraph" w:styleId="Heading1">
    <w:name w:val="heading 1"/>
    <w:basedOn w:val="NormalWeb"/>
    <w:next w:val="Normal"/>
    <w:link w:val="Heading1Char"/>
    <w:uiPriority w:val="9"/>
    <w:qFormat/>
    <w:rsid w:val="00F2393B"/>
    <w:pPr>
      <w:spacing w:after="0"/>
      <w:outlineLvl w:val="0"/>
    </w:pPr>
    <w:rPr>
      <w:b/>
      <w:bCs/>
      <w:color w:val="000000"/>
      <w:sz w:val="32"/>
      <w:szCs w:val="32"/>
    </w:rPr>
  </w:style>
  <w:style w:type="paragraph" w:styleId="Heading2">
    <w:name w:val="heading 2"/>
    <w:basedOn w:val="NormalWeb"/>
    <w:next w:val="Normal"/>
    <w:link w:val="Heading2Char"/>
    <w:uiPriority w:val="9"/>
    <w:unhideWhenUsed/>
    <w:qFormat/>
    <w:rsid w:val="00F2393B"/>
    <w:pPr>
      <w:spacing w:after="0"/>
      <w:outlineLvl w:val="1"/>
    </w:pPr>
    <w:rPr>
      <w:color w:val="000000"/>
      <w:sz w:val="28"/>
      <w:szCs w:val="28"/>
    </w:rPr>
  </w:style>
  <w:style w:type="paragraph" w:styleId="Heading3">
    <w:name w:val="heading 3"/>
    <w:basedOn w:val="Heading2"/>
    <w:next w:val="Normal"/>
    <w:link w:val="Heading3Char"/>
    <w:uiPriority w:val="9"/>
    <w:unhideWhenUsed/>
    <w:qFormat/>
    <w:rsid w:val="000F1E9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393B"/>
    <w:rPr>
      <w:rFonts w:eastAsia="MS Mincho" w:cs="Times New Roman"/>
      <w:b/>
      <w:color w:val="000000"/>
      <w:sz w:val="32"/>
    </w:rPr>
  </w:style>
  <w:style w:type="character" w:customStyle="1" w:styleId="Heading2Char">
    <w:name w:val="Heading 2 Char"/>
    <w:basedOn w:val="DefaultParagraphFont"/>
    <w:link w:val="Heading2"/>
    <w:uiPriority w:val="9"/>
    <w:locked/>
    <w:rsid w:val="00F2393B"/>
    <w:rPr>
      <w:rFonts w:eastAsia="MS Mincho" w:cs="Times New Roman"/>
      <w:color w:val="000000"/>
      <w:sz w:val="28"/>
    </w:rPr>
  </w:style>
  <w:style w:type="character" w:customStyle="1" w:styleId="Heading3Char">
    <w:name w:val="Heading 3 Char"/>
    <w:basedOn w:val="DefaultParagraphFont"/>
    <w:link w:val="Heading3"/>
    <w:uiPriority w:val="9"/>
    <w:locked/>
    <w:rsid w:val="000F1E9F"/>
    <w:rPr>
      <w:rFonts w:eastAsia="MS Mincho" w:cs="Times New Roman"/>
      <w:color w:val="000000"/>
      <w:sz w:val="28"/>
      <w:lang w:val="en-GB" w:eastAsia="cs-CZ"/>
    </w:rPr>
  </w:style>
  <w:style w:type="paragraph" w:styleId="NormalWeb">
    <w:name w:val="Normal (Web)"/>
    <w:basedOn w:val="Normal"/>
    <w:link w:val="NormalWebChar"/>
    <w:uiPriority w:val="99"/>
    <w:rsid w:val="00ED3611"/>
    <w:pPr>
      <w:spacing w:before="100" w:beforeAutospacing="1" w:after="119"/>
    </w:pPr>
  </w:style>
  <w:style w:type="paragraph" w:styleId="Footer">
    <w:name w:val="footer"/>
    <w:basedOn w:val="Normal"/>
    <w:link w:val="FooterChar"/>
    <w:uiPriority w:val="99"/>
    <w:rsid w:val="00ED3611"/>
    <w:pPr>
      <w:tabs>
        <w:tab w:val="center" w:pos="4536"/>
        <w:tab w:val="right" w:pos="9072"/>
      </w:tabs>
    </w:pPr>
  </w:style>
  <w:style w:type="character" w:customStyle="1" w:styleId="FooterChar">
    <w:name w:val="Footer Char"/>
    <w:basedOn w:val="DefaultParagraphFont"/>
    <w:link w:val="Footer"/>
    <w:uiPriority w:val="99"/>
    <w:locked/>
    <w:rPr>
      <w:rFonts w:eastAsia="MS Mincho" w:cs="Times New Roman"/>
      <w:sz w:val="24"/>
    </w:rPr>
  </w:style>
  <w:style w:type="character" w:styleId="PageNumber">
    <w:name w:val="page number"/>
    <w:basedOn w:val="DefaultParagraphFont"/>
    <w:uiPriority w:val="99"/>
    <w:rsid w:val="00ED3611"/>
    <w:rPr>
      <w:rFonts w:cs="Times New Roman"/>
    </w:rPr>
  </w:style>
  <w:style w:type="paragraph" w:styleId="BodyText">
    <w:name w:val="Body Text"/>
    <w:basedOn w:val="Normal"/>
    <w:link w:val="BodyTextChar"/>
    <w:uiPriority w:val="99"/>
    <w:rsid w:val="00ED3611"/>
    <w:pPr>
      <w:widowControl w:val="0"/>
      <w:spacing w:line="288" w:lineRule="auto"/>
      <w:ind w:firstLine="709"/>
    </w:pPr>
    <w:rPr>
      <w:noProof/>
    </w:rPr>
  </w:style>
  <w:style w:type="character" w:customStyle="1" w:styleId="BodyTextChar">
    <w:name w:val="Body Text Char"/>
    <w:basedOn w:val="DefaultParagraphFont"/>
    <w:link w:val="BodyText"/>
    <w:uiPriority w:val="99"/>
    <w:semiHidden/>
    <w:locked/>
    <w:rPr>
      <w:rFonts w:eastAsia="MS Mincho" w:cs="Times New Roman"/>
      <w:sz w:val="24"/>
    </w:rPr>
  </w:style>
  <w:style w:type="paragraph" w:styleId="FootnoteText">
    <w:name w:val="footnote text"/>
    <w:basedOn w:val="Normal"/>
    <w:link w:val="FootnoteTextChar"/>
    <w:uiPriority w:val="99"/>
    <w:semiHidden/>
    <w:rsid w:val="00ED3611"/>
    <w:pPr>
      <w:ind w:firstLine="709"/>
    </w:pPr>
    <w:rPr>
      <w:sz w:val="20"/>
      <w:szCs w:val="20"/>
    </w:rPr>
  </w:style>
  <w:style w:type="character" w:customStyle="1" w:styleId="FootnoteTextChar">
    <w:name w:val="Footnote Text Char"/>
    <w:basedOn w:val="DefaultParagraphFont"/>
    <w:link w:val="FootnoteText"/>
    <w:uiPriority w:val="99"/>
    <w:semiHidden/>
    <w:locked/>
    <w:rPr>
      <w:rFonts w:eastAsia="MS Mincho" w:cs="Times New Roman"/>
      <w:sz w:val="20"/>
    </w:rPr>
  </w:style>
  <w:style w:type="paragraph" w:styleId="HTMLPreformatted">
    <w:name w:val="HTML Preformatted"/>
    <w:basedOn w:val="Normal"/>
    <w:link w:val="HTMLPreformattedChar"/>
    <w:uiPriority w:val="99"/>
    <w:rsid w:val="00ED3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eastAsia="MS Mincho" w:hAnsi="Courier New" w:cs="Times New Roman"/>
      <w:sz w:val="20"/>
    </w:rPr>
  </w:style>
  <w:style w:type="character" w:customStyle="1" w:styleId="NormalWebChar">
    <w:name w:val="Normal (Web) Char"/>
    <w:link w:val="NormalWeb"/>
    <w:uiPriority w:val="99"/>
    <w:locked/>
    <w:rsid w:val="00ED3611"/>
    <w:rPr>
      <w:rFonts w:eastAsia="MS Mincho"/>
      <w:sz w:val="24"/>
      <w:lang w:val="cs-CZ" w:eastAsia="cs-CZ"/>
    </w:rPr>
  </w:style>
  <w:style w:type="paragraph" w:styleId="Header">
    <w:name w:val="header"/>
    <w:basedOn w:val="Normal"/>
    <w:link w:val="HeaderChar"/>
    <w:uiPriority w:val="99"/>
    <w:rsid w:val="00BA2856"/>
    <w:pPr>
      <w:tabs>
        <w:tab w:val="center" w:pos="4536"/>
        <w:tab w:val="right" w:pos="9072"/>
      </w:tabs>
    </w:pPr>
  </w:style>
  <w:style w:type="character" w:customStyle="1" w:styleId="HeaderChar">
    <w:name w:val="Header Char"/>
    <w:basedOn w:val="DefaultParagraphFont"/>
    <w:link w:val="Header"/>
    <w:uiPriority w:val="99"/>
    <w:locked/>
    <w:rsid w:val="00BA2856"/>
    <w:rPr>
      <w:rFonts w:eastAsia="MS Mincho" w:cs="Times New Roman"/>
      <w:sz w:val="24"/>
    </w:rPr>
  </w:style>
  <w:style w:type="paragraph" w:styleId="TOCHeading">
    <w:name w:val="TOC Heading"/>
    <w:basedOn w:val="Heading1"/>
    <w:next w:val="Normal"/>
    <w:uiPriority w:val="39"/>
    <w:unhideWhenUsed/>
    <w:qFormat/>
    <w:rsid w:val="00FB4B8A"/>
    <w:pPr>
      <w:keepNext/>
      <w:keepLines/>
      <w:spacing w:before="480" w:beforeAutospacing="0" w:line="276" w:lineRule="auto"/>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B7429A"/>
    <w:pPr>
      <w:tabs>
        <w:tab w:val="right" w:leader="dot" w:pos="8210"/>
      </w:tabs>
    </w:pPr>
    <w:rPr>
      <w:b/>
      <w:noProof/>
    </w:rPr>
  </w:style>
  <w:style w:type="paragraph" w:styleId="TOC2">
    <w:name w:val="toc 2"/>
    <w:basedOn w:val="Normal"/>
    <w:next w:val="Normal"/>
    <w:autoRedefine/>
    <w:uiPriority w:val="39"/>
    <w:unhideWhenUsed/>
    <w:rsid w:val="00FB4B8A"/>
    <w:pPr>
      <w:ind w:left="240"/>
    </w:pPr>
  </w:style>
  <w:style w:type="character" w:styleId="Hyperlink">
    <w:name w:val="Hyperlink"/>
    <w:basedOn w:val="DefaultParagraphFont"/>
    <w:uiPriority w:val="99"/>
    <w:unhideWhenUsed/>
    <w:rsid w:val="00FB4B8A"/>
    <w:rPr>
      <w:rFonts w:cs="Times New Roman"/>
      <w:color w:val="0000FF"/>
      <w:u w:val="single"/>
    </w:rPr>
  </w:style>
  <w:style w:type="character" w:styleId="CommentReference">
    <w:name w:val="annotation reference"/>
    <w:basedOn w:val="DefaultParagraphFont"/>
    <w:uiPriority w:val="99"/>
    <w:rsid w:val="00A462D2"/>
    <w:rPr>
      <w:rFonts w:cs="Times New Roman"/>
      <w:sz w:val="16"/>
    </w:rPr>
  </w:style>
  <w:style w:type="paragraph" w:styleId="CommentText">
    <w:name w:val="annotation text"/>
    <w:basedOn w:val="Normal"/>
    <w:link w:val="CommentTextChar"/>
    <w:uiPriority w:val="99"/>
    <w:rsid w:val="00A462D2"/>
    <w:rPr>
      <w:sz w:val="20"/>
      <w:szCs w:val="20"/>
    </w:rPr>
  </w:style>
  <w:style w:type="character" w:customStyle="1" w:styleId="CommentTextChar">
    <w:name w:val="Comment Text Char"/>
    <w:basedOn w:val="DefaultParagraphFont"/>
    <w:link w:val="CommentText"/>
    <w:uiPriority w:val="99"/>
    <w:locked/>
    <w:rsid w:val="00A462D2"/>
    <w:rPr>
      <w:rFonts w:eastAsia="MS Mincho" w:cs="Times New Roman"/>
      <w:sz w:val="20"/>
    </w:rPr>
  </w:style>
  <w:style w:type="paragraph" w:styleId="CommentSubject">
    <w:name w:val="annotation subject"/>
    <w:basedOn w:val="CommentText"/>
    <w:next w:val="CommentText"/>
    <w:link w:val="CommentSubjectChar"/>
    <w:uiPriority w:val="99"/>
    <w:rsid w:val="00A462D2"/>
    <w:rPr>
      <w:b/>
      <w:bCs/>
    </w:rPr>
  </w:style>
  <w:style w:type="character" w:customStyle="1" w:styleId="CommentSubjectChar">
    <w:name w:val="Comment Subject Char"/>
    <w:basedOn w:val="CommentTextChar"/>
    <w:link w:val="CommentSubject"/>
    <w:uiPriority w:val="99"/>
    <w:locked/>
    <w:rsid w:val="00A462D2"/>
    <w:rPr>
      <w:rFonts w:eastAsia="MS Mincho" w:cs="Times New Roman"/>
      <w:b/>
      <w:sz w:val="20"/>
    </w:rPr>
  </w:style>
  <w:style w:type="paragraph" w:styleId="BalloonText">
    <w:name w:val="Balloon Text"/>
    <w:basedOn w:val="Normal"/>
    <w:link w:val="BalloonTextChar"/>
    <w:uiPriority w:val="99"/>
    <w:rsid w:val="00A462D2"/>
    <w:rPr>
      <w:rFonts w:ascii="Tahoma" w:hAnsi="Tahoma" w:cs="Tahoma"/>
      <w:sz w:val="16"/>
      <w:szCs w:val="16"/>
    </w:rPr>
  </w:style>
  <w:style w:type="character" w:customStyle="1" w:styleId="BalloonTextChar">
    <w:name w:val="Balloon Text Char"/>
    <w:basedOn w:val="DefaultParagraphFont"/>
    <w:link w:val="BalloonText"/>
    <w:uiPriority w:val="99"/>
    <w:locked/>
    <w:rsid w:val="00A462D2"/>
    <w:rPr>
      <w:rFonts w:ascii="Tahoma" w:eastAsia="MS Mincho" w:hAnsi="Tahoma" w:cs="Times New Roman"/>
      <w:sz w:val="16"/>
    </w:rPr>
  </w:style>
  <w:style w:type="paragraph" w:styleId="TOC3">
    <w:name w:val="toc 3"/>
    <w:basedOn w:val="Normal"/>
    <w:next w:val="Normal"/>
    <w:autoRedefine/>
    <w:uiPriority w:val="39"/>
    <w:unhideWhenUsed/>
    <w:rsid w:val="000F1E9F"/>
    <w:pPr>
      <w:ind w:left="480"/>
    </w:pPr>
  </w:style>
  <w:style w:type="character" w:styleId="PlaceholderText">
    <w:name w:val="Placeholder Text"/>
    <w:basedOn w:val="DefaultParagraphFont"/>
    <w:uiPriority w:val="99"/>
    <w:semiHidden/>
    <w:rsid w:val="00B0063E"/>
    <w:rPr>
      <w:color w:val="808080"/>
    </w:rPr>
  </w:style>
  <w:style w:type="paragraph" w:styleId="ListParagraph">
    <w:name w:val="List Paragraph"/>
    <w:basedOn w:val="Normal"/>
    <w:uiPriority w:val="34"/>
    <w:qFormat/>
    <w:rsid w:val="009E1C4E"/>
    <w:pPr>
      <w:ind w:left="720"/>
      <w:contextualSpacing/>
    </w:pPr>
  </w:style>
  <w:style w:type="paragraph" w:styleId="Revision">
    <w:name w:val="Revision"/>
    <w:hidden/>
    <w:uiPriority w:val="99"/>
    <w:semiHidden/>
    <w:rsid w:val="00F02AD3"/>
    <w:rPr>
      <w:rFonts w:eastAsia="MS Mincho"/>
      <w:sz w:val="24"/>
      <w:szCs w:val="24"/>
      <w:lang w:val="en-GB" w:eastAsia="cs-CZ"/>
    </w:rPr>
  </w:style>
  <w:style w:type="character" w:styleId="FollowedHyperlink">
    <w:name w:val="FollowedHyperlink"/>
    <w:basedOn w:val="DefaultParagraphFont"/>
    <w:uiPriority w:val="99"/>
    <w:semiHidden/>
    <w:unhideWhenUsed/>
    <w:rsid w:val="001575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77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7DF3B-266C-47EF-A9EA-4DD07B7B8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7422</Words>
  <Characters>42308</Characters>
  <Application>Microsoft Office Word</Application>
  <DocSecurity>0</DocSecurity>
  <Lines>352</Lines>
  <Paragraphs>99</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49631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2020-05-22T15:02:00Z</dcterms:created>
  <dcterms:modified xsi:type="dcterms:W3CDTF">2020-09-10T17:34:00Z</dcterms:modified>
</cp:coreProperties>
</file>